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B6" w:rsidRDefault="00C807B6" w:rsidP="00A810AC">
      <w:pPr>
        <w:spacing w:before="100" w:beforeAutospacing="1" w:after="100" w:afterAutospacing="1" w:line="240" w:lineRule="auto"/>
        <w:ind w:right="390"/>
        <w:textAlignment w:val="top"/>
        <w:rPr>
          <w:rFonts w:ascii="Trebuchet MS" w:eastAsia="Times New Roman" w:hAnsi="Trebuchet MS" w:cs="Arial"/>
          <w:b/>
          <w:color w:val="333333"/>
          <w:sz w:val="28"/>
          <w:szCs w:val="28"/>
          <w:lang w:eastAsia="en-GB"/>
        </w:rPr>
      </w:pPr>
      <w:r>
        <w:rPr>
          <w:rFonts w:ascii="Trebuchet MS" w:eastAsia="Times New Roman" w:hAnsi="Trebuchet MS" w:cs="Arial"/>
          <w:b/>
          <w:color w:val="333333"/>
          <w:sz w:val="28"/>
          <w:szCs w:val="28"/>
          <w:lang w:eastAsia="en-GB"/>
        </w:rPr>
        <w:t>BOOLERS’ TECHNICAL GUIDES</w:t>
      </w:r>
    </w:p>
    <w:p w:rsidR="00A810AC" w:rsidRPr="00B63A40" w:rsidRDefault="00A810AC" w:rsidP="00A810AC">
      <w:pPr>
        <w:spacing w:before="100" w:beforeAutospacing="1" w:after="100" w:afterAutospacing="1" w:line="240" w:lineRule="auto"/>
        <w:ind w:right="390"/>
        <w:textAlignment w:val="top"/>
        <w:rPr>
          <w:rFonts w:ascii="Trebuchet MS" w:eastAsia="Times New Roman" w:hAnsi="Trebuchet MS" w:cs="Arial"/>
          <w:b/>
          <w:color w:val="333333"/>
          <w:sz w:val="28"/>
          <w:szCs w:val="28"/>
          <w:lang w:eastAsia="en-GB"/>
        </w:rPr>
      </w:pPr>
      <w:r w:rsidRPr="00B63A40">
        <w:rPr>
          <w:rFonts w:ascii="Trebuchet MS" w:eastAsia="Times New Roman" w:hAnsi="Trebuchet MS" w:cs="Arial"/>
          <w:b/>
          <w:color w:val="333333"/>
          <w:sz w:val="28"/>
          <w:szCs w:val="28"/>
          <w:lang w:eastAsia="en-GB"/>
        </w:rPr>
        <w:t>What is a pension?</w:t>
      </w:r>
    </w:p>
    <w:p w:rsidR="00A810AC" w:rsidRPr="00A810AC" w:rsidRDefault="00A810AC" w:rsidP="00B63A40">
      <w:pPr>
        <w:numPr>
          <w:ilvl w:val="0"/>
          <w:numId w:val="2"/>
        </w:numPr>
        <w:spacing w:before="100" w:beforeAutospacing="1" w:after="100" w:afterAutospacing="1" w:line="240" w:lineRule="auto"/>
        <w:jc w:val="both"/>
        <w:rPr>
          <w:rFonts w:ascii="Trebuchet MS" w:eastAsia="Times New Roman" w:hAnsi="Trebuchet MS" w:cs="Times New Roman"/>
          <w:lang w:val="en" w:eastAsia="en-GB"/>
        </w:rPr>
      </w:pPr>
      <w:r w:rsidRPr="00A810AC">
        <w:rPr>
          <w:rFonts w:ascii="Trebuchet MS" w:eastAsia="Times New Roman" w:hAnsi="Trebuchet MS" w:cs="Times New Roman"/>
          <w:lang w:val="en" w:eastAsia="en-GB"/>
        </w:rPr>
        <w:t xml:space="preserve">A pension scheme is a </w:t>
      </w:r>
      <w:r w:rsidR="003E3F2C" w:rsidRPr="00B63A40">
        <w:rPr>
          <w:rFonts w:ascii="Trebuchet MS" w:eastAsia="Times New Roman" w:hAnsi="Trebuchet MS" w:cs="Times New Roman"/>
          <w:lang w:val="en" w:eastAsia="en-GB"/>
        </w:rPr>
        <w:t xml:space="preserve">type of </w:t>
      </w:r>
      <w:r w:rsidRPr="00A810AC">
        <w:rPr>
          <w:rFonts w:ascii="Trebuchet MS" w:eastAsia="Times New Roman" w:hAnsi="Trebuchet MS" w:cs="Times New Roman"/>
          <w:lang w:val="en" w:eastAsia="en-GB"/>
        </w:rPr>
        <w:t>long term savings plan</w:t>
      </w:r>
      <w:r w:rsidR="003E3F2C" w:rsidRPr="00B63A40">
        <w:rPr>
          <w:rFonts w:ascii="Trebuchet MS" w:eastAsia="Times New Roman" w:hAnsi="Trebuchet MS" w:cs="Times New Roman"/>
          <w:lang w:val="en" w:eastAsia="en-GB"/>
        </w:rPr>
        <w:t>, designed to provide you with a source of income in retirement</w:t>
      </w:r>
    </w:p>
    <w:p w:rsidR="00A810AC" w:rsidRPr="00B63A40" w:rsidRDefault="00A810AC" w:rsidP="00B63A40">
      <w:pPr>
        <w:numPr>
          <w:ilvl w:val="0"/>
          <w:numId w:val="2"/>
        </w:numPr>
        <w:spacing w:before="100" w:beforeAutospacing="1" w:after="100" w:afterAutospacing="1" w:line="240" w:lineRule="auto"/>
        <w:jc w:val="both"/>
        <w:rPr>
          <w:rFonts w:ascii="Trebuchet MS" w:eastAsia="Times New Roman" w:hAnsi="Trebuchet MS" w:cs="Times New Roman"/>
          <w:lang w:val="en" w:eastAsia="en-GB"/>
        </w:rPr>
      </w:pPr>
      <w:r w:rsidRPr="00A810AC">
        <w:rPr>
          <w:rFonts w:ascii="Trebuchet MS" w:eastAsia="Times New Roman" w:hAnsi="Trebuchet MS" w:cs="Times New Roman"/>
          <w:lang w:val="en" w:eastAsia="en-GB"/>
        </w:rPr>
        <w:t>It is a tax-efficient way to save money during your working life</w:t>
      </w:r>
      <w:r w:rsidR="003E3F2C" w:rsidRPr="00B63A40">
        <w:rPr>
          <w:rFonts w:ascii="Trebuchet MS" w:eastAsia="Times New Roman" w:hAnsi="Trebuchet MS" w:cs="Times New Roman"/>
          <w:lang w:val="en" w:eastAsia="en-GB"/>
        </w:rPr>
        <w:t>, as your personal pension contributions will usually attract tax relief at your highest marginal rate of tax (with some exceptions)</w:t>
      </w:r>
    </w:p>
    <w:p w:rsidR="00B63A40" w:rsidRPr="00B63A40" w:rsidRDefault="00B63A40" w:rsidP="00B63A40">
      <w:pPr>
        <w:pStyle w:val="ListParagraph"/>
        <w:numPr>
          <w:ilvl w:val="0"/>
          <w:numId w:val="2"/>
        </w:numPr>
        <w:jc w:val="both"/>
        <w:rPr>
          <w:rFonts w:ascii="Trebuchet MS" w:hAnsi="Trebuchet MS"/>
          <w:lang w:val="en"/>
        </w:rPr>
      </w:pPr>
      <w:r w:rsidRPr="00B63A40">
        <w:rPr>
          <w:rFonts w:ascii="Trebuchet MS" w:hAnsi="Trebuchet MS"/>
        </w:rPr>
        <w:t>Contributions can be made regularly – monthly or yearly – or via ‘one-off’ contributions.</w:t>
      </w:r>
    </w:p>
    <w:p w:rsidR="00A810AC" w:rsidRDefault="003E3F2C" w:rsidP="00B63A40">
      <w:pPr>
        <w:pStyle w:val="ListParagraph"/>
        <w:numPr>
          <w:ilvl w:val="0"/>
          <w:numId w:val="2"/>
        </w:numPr>
        <w:jc w:val="both"/>
        <w:rPr>
          <w:rFonts w:ascii="Trebuchet MS" w:hAnsi="Trebuchet MS"/>
          <w:lang w:val="en"/>
        </w:rPr>
      </w:pPr>
      <w:r w:rsidRPr="00B63A40">
        <w:rPr>
          <w:rFonts w:ascii="Trebuchet MS" w:hAnsi="Trebuchet MS"/>
          <w:lang w:val="en"/>
        </w:rPr>
        <w:t xml:space="preserve">Contributions into a plan can be made by the member, the member’s employer </w:t>
      </w:r>
      <w:r w:rsidR="00B63A40" w:rsidRPr="00B63A40">
        <w:rPr>
          <w:rFonts w:ascii="Trebuchet MS" w:hAnsi="Trebuchet MS"/>
          <w:lang w:val="en"/>
        </w:rPr>
        <w:t xml:space="preserve">or </w:t>
      </w:r>
      <w:r w:rsidR="00D1685F">
        <w:rPr>
          <w:rFonts w:ascii="Trebuchet MS" w:hAnsi="Trebuchet MS"/>
          <w:lang w:val="en"/>
        </w:rPr>
        <w:t>by others, often</w:t>
      </w:r>
      <w:r w:rsidR="00B63A40" w:rsidRPr="00B63A40">
        <w:rPr>
          <w:rFonts w:ascii="Trebuchet MS" w:hAnsi="Trebuchet MS"/>
          <w:lang w:val="en"/>
        </w:rPr>
        <w:t xml:space="preserve"> family members. </w:t>
      </w:r>
    </w:p>
    <w:p w:rsidR="009524B5" w:rsidRPr="00B63A40" w:rsidRDefault="009524B5" w:rsidP="00B63A40">
      <w:pPr>
        <w:pStyle w:val="ListParagraph"/>
        <w:numPr>
          <w:ilvl w:val="0"/>
          <w:numId w:val="2"/>
        </w:numPr>
        <w:jc w:val="both"/>
        <w:rPr>
          <w:rFonts w:ascii="Trebuchet MS" w:hAnsi="Trebuchet MS"/>
          <w:lang w:val="en"/>
        </w:rPr>
      </w:pPr>
      <w:r>
        <w:rPr>
          <w:rFonts w:ascii="Trebuchet MS" w:hAnsi="Trebuchet MS"/>
          <w:lang w:val="en"/>
        </w:rPr>
        <w:t>Contributions will normally attract tax relief at the member’s highest marginal rate of income tax, subject to some restrictions.</w:t>
      </w:r>
    </w:p>
    <w:p w:rsidR="00B63A40" w:rsidRDefault="00A810AC" w:rsidP="00E40EBD">
      <w:pPr>
        <w:pStyle w:val="NormalWeb"/>
        <w:jc w:val="both"/>
        <w:rPr>
          <w:rFonts w:ascii="Trebuchet MS" w:hAnsi="Trebuchet MS"/>
          <w:sz w:val="22"/>
          <w:szCs w:val="22"/>
          <w:lang w:val="en"/>
        </w:rPr>
      </w:pPr>
      <w:r w:rsidRPr="00B63A40">
        <w:rPr>
          <w:rFonts w:ascii="Trebuchet MS" w:hAnsi="Trebuchet MS"/>
          <w:sz w:val="22"/>
          <w:szCs w:val="22"/>
          <w:lang w:val="en"/>
        </w:rPr>
        <w:t xml:space="preserve">There are several types of pension schemes. Some may be run by </w:t>
      </w:r>
      <w:r w:rsidR="00C46B75">
        <w:rPr>
          <w:rFonts w:ascii="Trebuchet MS" w:hAnsi="Trebuchet MS"/>
          <w:sz w:val="22"/>
          <w:szCs w:val="22"/>
          <w:lang w:val="en"/>
        </w:rPr>
        <w:t>your</w:t>
      </w:r>
      <w:r w:rsidRPr="00B63A40">
        <w:rPr>
          <w:rFonts w:ascii="Trebuchet MS" w:hAnsi="Trebuchet MS"/>
          <w:sz w:val="22"/>
          <w:szCs w:val="22"/>
          <w:lang w:val="en"/>
        </w:rPr>
        <w:t xml:space="preserve"> employer, others </w:t>
      </w:r>
      <w:r w:rsidR="00B63A40" w:rsidRPr="00B63A40">
        <w:rPr>
          <w:rFonts w:ascii="Trebuchet MS" w:hAnsi="Trebuchet MS"/>
          <w:sz w:val="22"/>
          <w:szCs w:val="22"/>
          <w:lang w:val="en"/>
        </w:rPr>
        <w:t>will be established by the member</w:t>
      </w:r>
      <w:r w:rsidR="00B63A40">
        <w:rPr>
          <w:rFonts w:ascii="Trebuchet MS" w:hAnsi="Trebuchet MS"/>
          <w:sz w:val="22"/>
          <w:szCs w:val="22"/>
          <w:lang w:val="en"/>
        </w:rPr>
        <w:t xml:space="preserve"> and many people accrue a number of pension arrangements during their working lives.</w:t>
      </w:r>
    </w:p>
    <w:p w:rsidR="00A810AC" w:rsidRPr="00E40EBD" w:rsidRDefault="00A810AC" w:rsidP="00B63A40">
      <w:pPr>
        <w:pStyle w:val="NormalWeb"/>
        <w:jc w:val="both"/>
        <w:rPr>
          <w:rFonts w:ascii="Trebuchet MS" w:hAnsi="Trebuchet MS"/>
          <w:b/>
          <w:lang w:val="en"/>
        </w:rPr>
      </w:pPr>
      <w:r w:rsidRPr="00E40EBD">
        <w:rPr>
          <w:rFonts w:ascii="Trebuchet MS" w:hAnsi="Trebuchet MS"/>
          <w:b/>
          <w:lang w:val="en"/>
        </w:rPr>
        <w:t>How does it work?</w:t>
      </w:r>
    </w:p>
    <w:p w:rsidR="00A810AC" w:rsidRPr="00A810AC" w:rsidRDefault="00A810AC" w:rsidP="00B63A40">
      <w:pPr>
        <w:numPr>
          <w:ilvl w:val="0"/>
          <w:numId w:val="2"/>
        </w:numPr>
        <w:spacing w:before="100" w:beforeAutospacing="1" w:after="100" w:afterAutospacing="1" w:line="240" w:lineRule="auto"/>
        <w:jc w:val="both"/>
        <w:rPr>
          <w:rFonts w:ascii="Trebuchet MS" w:eastAsia="Times New Roman" w:hAnsi="Trebuchet MS" w:cs="Times New Roman"/>
          <w:lang w:val="en" w:eastAsia="en-GB"/>
        </w:rPr>
      </w:pPr>
      <w:r w:rsidRPr="00A810AC">
        <w:rPr>
          <w:rFonts w:ascii="Trebuchet MS" w:eastAsia="Times New Roman" w:hAnsi="Trebuchet MS" w:cs="Times New Roman"/>
          <w:lang w:val="en" w:eastAsia="en-GB"/>
        </w:rPr>
        <w:t>How a pension scheme works depends on whether it is a defined benefit (DB) or defined contribution (DC) scheme</w:t>
      </w:r>
    </w:p>
    <w:p w:rsidR="00A810AC" w:rsidRPr="00A810AC" w:rsidRDefault="00A810AC" w:rsidP="00B63A40">
      <w:pPr>
        <w:numPr>
          <w:ilvl w:val="0"/>
          <w:numId w:val="2"/>
        </w:numPr>
        <w:spacing w:before="100" w:beforeAutospacing="1" w:after="100" w:afterAutospacing="1" w:line="240" w:lineRule="auto"/>
        <w:jc w:val="both"/>
        <w:rPr>
          <w:rFonts w:ascii="Trebuchet MS" w:eastAsia="Times New Roman" w:hAnsi="Trebuchet MS" w:cs="Times New Roman"/>
          <w:lang w:val="en" w:eastAsia="en-GB"/>
        </w:rPr>
      </w:pPr>
      <w:r w:rsidRPr="00A810AC">
        <w:rPr>
          <w:rFonts w:ascii="Trebuchet MS" w:eastAsia="Times New Roman" w:hAnsi="Trebuchet MS" w:cs="Times New Roman"/>
          <w:lang w:val="en" w:eastAsia="en-GB"/>
        </w:rPr>
        <w:t xml:space="preserve">DB schemes provide a </w:t>
      </w:r>
      <w:r w:rsidRPr="00B63A40">
        <w:rPr>
          <w:rFonts w:ascii="Trebuchet MS" w:eastAsia="Times New Roman" w:hAnsi="Trebuchet MS" w:cs="Times New Roman"/>
          <w:lang w:val="en" w:eastAsia="en-GB"/>
        </w:rPr>
        <w:t xml:space="preserve">promised level of income </w:t>
      </w:r>
      <w:r w:rsidR="00C23837">
        <w:rPr>
          <w:rFonts w:ascii="Trebuchet MS" w:eastAsia="Times New Roman" w:hAnsi="Trebuchet MS" w:cs="Times New Roman"/>
          <w:lang w:val="en" w:eastAsia="en-GB"/>
        </w:rPr>
        <w:t xml:space="preserve">to the member (and often the member’s </w:t>
      </w:r>
      <w:proofErr w:type="spellStart"/>
      <w:r w:rsidR="00C23837">
        <w:rPr>
          <w:rFonts w:ascii="Trebuchet MS" w:eastAsia="Times New Roman" w:hAnsi="Trebuchet MS" w:cs="Times New Roman"/>
          <w:lang w:val="en" w:eastAsia="en-GB"/>
        </w:rPr>
        <w:t>dependant</w:t>
      </w:r>
      <w:proofErr w:type="spellEnd"/>
      <w:r w:rsidR="00C23837">
        <w:rPr>
          <w:rFonts w:ascii="Trebuchet MS" w:eastAsia="Times New Roman" w:hAnsi="Trebuchet MS" w:cs="Times New Roman"/>
          <w:lang w:val="en" w:eastAsia="en-GB"/>
        </w:rPr>
        <w:t xml:space="preserve">) </w:t>
      </w:r>
      <w:r w:rsidRPr="00B63A40">
        <w:rPr>
          <w:rFonts w:ascii="Trebuchet MS" w:eastAsia="Times New Roman" w:hAnsi="Trebuchet MS" w:cs="Times New Roman"/>
          <w:lang w:val="en" w:eastAsia="en-GB"/>
        </w:rPr>
        <w:t>in retirement</w:t>
      </w:r>
    </w:p>
    <w:p w:rsidR="00A810AC" w:rsidRPr="00A810AC" w:rsidRDefault="00A810AC" w:rsidP="00B63A40">
      <w:pPr>
        <w:numPr>
          <w:ilvl w:val="0"/>
          <w:numId w:val="2"/>
        </w:numPr>
        <w:spacing w:before="100" w:beforeAutospacing="1" w:after="100" w:afterAutospacing="1" w:line="240" w:lineRule="auto"/>
        <w:jc w:val="both"/>
        <w:rPr>
          <w:rFonts w:ascii="Trebuchet MS" w:eastAsia="Times New Roman" w:hAnsi="Trebuchet MS" w:cs="Times New Roman"/>
          <w:lang w:val="en" w:eastAsia="en-GB"/>
        </w:rPr>
      </w:pPr>
      <w:r w:rsidRPr="00A810AC">
        <w:rPr>
          <w:rFonts w:ascii="Trebuchet MS" w:eastAsia="Times New Roman" w:hAnsi="Trebuchet MS" w:cs="Times New Roman"/>
          <w:lang w:val="en" w:eastAsia="en-GB"/>
        </w:rPr>
        <w:t>DC schemes allow you to build up your own pot of money to fund your retirement</w:t>
      </w:r>
      <w:r w:rsidRPr="00B63A40">
        <w:rPr>
          <w:rFonts w:ascii="Trebuchet MS" w:eastAsia="Times New Roman" w:hAnsi="Trebuchet MS" w:cs="Times New Roman"/>
          <w:lang w:val="en" w:eastAsia="en-GB"/>
        </w:rPr>
        <w:t xml:space="preserve">, with </w:t>
      </w:r>
      <w:r w:rsidR="00C23837">
        <w:rPr>
          <w:rFonts w:ascii="Trebuchet MS" w:eastAsia="Times New Roman" w:hAnsi="Trebuchet MS" w:cs="Times New Roman"/>
          <w:lang w:val="en" w:eastAsia="en-GB"/>
        </w:rPr>
        <w:t xml:space="preserve">benefits at retirement </w:t>
      </w:r>
      <w:r w:rsidR="00C46B75">
        <w:rPr>
          <w:rFonts w:ascii="Trebuchet MS" w:eastAsia="Times New Roman" w:hAnsi="Trebuchet MS" w:cs="Times New Roman"/>
          <w:lang w:val="en" w:eastAsia="en-GB"/>
        </w:rPr>
        <w:t xml:space="preserve">being </w:t>
      </w:r>
      <w:r w:rsidRPr="00B63A40">
        <w:rPr>
          <w:rFonts w:ascii="Trebuchet MS" w:eastAsia="Times New Roman" w:hAnsi="Trebuchet MS" w:cs="Times New Roman"/>
          <w:lang w:val="en" w:eastAsia="en-GB"/>
        </w:rPr>
        <w:t xml:space="preserve">directly linked to the value of your </w:t>
      </w:r>
      <w:r w:rsidR="00C23837">
        <w:rPr>
          <w:rFonts w:ascii="Trebuchet MS" w:eastAsia="Times New Roman" w:hAnsi="Trebuchet MS" w:cs="Times New Roman"/>
          <w:lang w:val="en" w:eastAsia="en-GB"/>
        </w:rPr>
        <w:t>pension scheme</w:t>
      </w:r>
    </w:p>
    <w:p w:rsidR="00D1685F" w:rsidRDefault="00D1685F" w:rsidP="00D1685F">
      <w:pPr>
        <w:pStyle w:val="NormalWeb"/>
        <w:numPr>
          <w:ilvl w:val="0"/>
          <w:numId w:val="2"/>
        </w:numPr>
        <w:jc w:val="both"/>
        <w:rPr>
          <w:rFonts w:ascii="Trebuchet MS" w:hAnsi="Trebuchet MS"/>
          <w:sz w:val="22"/>
          <w:szCs w:val="22"/>
          <w:lang w:val="en"/>
        </w:rPr>
      </w:pPr>
      <w:r>
        <w:rPr>
          <w:rFonts w:ascii="Trebuchet MS" w:hAnsi="Trebuchet MS"/>
          <w:sz w:val="22"/>
          <w:szCs w:val="22"/>
          <w:lang w:val="en"/>
        </w:rPr>
        <w:t>The minimum retirement age for accessing benefits from most pension arrangements is 55</w:t>
      </w:r>
      <w:r w:rsidRPr="00B63A40">
        <w:rPr>
          <w:rFonts w:ascii="Trebuchet MS" w:hAnsi="Trebuchet MS"/>
          <w:sz w:val="22"/>
          <w:szCs w:val="22"/>
          <w:lang w:val="en"/>
        </w:rPr>
        <w:t xml:space="preserve">. </w:t>
      </w:r>
    </w:p>
    <w:p w:rsidR="00D1685F" w:rsidRPr="00B63A40" w:rsidRDefault="00D1685F" w:rsidP="00D1685F">
      <w:pPr>
        <w:pStyle w:val="NormalWeb"/>
        <w:numPr>
          <w:ilvl w:val="0"/>
          <w:numId w:val="2"/>
        </w:numPr>
        <w:jc w:val="both"/>
        <w:rPr>
          <w:rFonts w:ascii="Trebuchet MS" w:hAnsi="Trebuchet MS"/>
          <w:sz w:val="22"/>
          <w:szCs w:val="22"/>
          <w:lang w:val="en"/>
        </w:rPr>
      </w:pPr>
      <w:r>
        <w:rPr>
          <w:rFonts w:ascii="Trebuchet MS" w:hAnsi="Trebuchet MS"/>
          <w:sz w:val="22"/>
          <w:szCs w:val="22"/>
          <w:lang w:val="en"/>
        </w:rPr>
        <w:t>Benefits will</w:t>
      </w:r>
      <w:r w:rsidRPr="00B63A40">
        <w:rPr>
          <w:rFonts w:ascii="Trebuchet MS" w:hAnsi="Trebuchet MS"/>
          <w:sz w:val="22"/>
          <w:szCs w:val="22"/>
          <w:lang w:val="en"/>
        </w:rPr>
        <w:t xml:space="preserve"> often include the ability to take a tax-free lump sum </w:t>
      </w:r>
      <w:r>
        <w:rPr>
          <w:rFonts w:ascii="Trebuchet MS" w:hAnsi="Trebuchet MS"/>
          <w:sz w:val="22"/>
          <w:szCs w:val="22"/>
          <w:lang w:val="en"/>
        </w:rPr>
        <w:t>from the pension scheme, with the residual fund being used</w:t>
      </w:r>
      <w:r w:rsidRPr="00B63A40">
        <w:rPr>
          <w:rFonts w:ascii="Trebuchet MS" w:hAnsi="Trebuchet MS"/>
          <w:sz w:val="22"/>
          <w:szCs w:val="22"/>
          <w:lang w:val="en"/>
        </w:rPr>
        <w:t xml:space="preserve"> to </w:t>
      </w:r>
      <w:r>
        <w:rPr>
          <w:rFonts w:ascii="Trebuchet MS" w:hAnsi="Trebuchet MS"/>
          <w:sz w:val="22"/>
          <w:szCs w:val="22"/>
          <w:lang w:val="en"/>
        </w:rPr>
        <w:t>provide</w:t>
      </w:r>
      <w:r w:rsidRPr="00B63A40">
        <w:rPr>
          <w:rFonts w:ascii="Trebuchet MS" w:hAnsi="Trebuchet MS"/>
          <w:sz w:val="22"/>
          <w:szCs w:val="22"/>
          <w:lang w:val="en"/>
        </w:rPr>
        <w:t xml:space="preserve"> a regular income</w:t>
      </w:r>
      <w:r>
        <w:rPr>
          <w:rFonts w:ascii="Trebuchet MS" w:hAnsi="Trebuchet MS"/>
          <w:sz w:val="22"/>
          <w:szCs w:val="22"/>
          <w:lang w:val="en"/>
        </w:rPr>
        <w:t>. Alternatively, and following the Freedom of Pension rule changes in 2015</w:t>
      </w:r>
      <w:r w:rsidRPr="00B63A40">
        <w:rPr>
          <w:rFonts w:ascii="Trebuchet MS" w:hAnsi="Trebuchet MS"/>
          <w:sz w:val="22"/>
          <w:szCs w:val="22"/>
          <w:lang w:val="en"/>
        </w:rPr>
        <w:t>, many pen</w:t>
      </w:r>
      <w:r>
        <w:rPr>
          <w:rFonts w:ascii="Trebuchet MS" w:hAnsi="Trebuchet MS"/>
          <w:sz w:val="22"/>
          <w:szCs w:val="22"/>
          <w:lang w:val="en"/>
        </w:rPr>
        <w:t>s</w:t>
      </w:r>
      <w:r w:rsidRPr="00B63A40">
        <w:rPr>
          <w:rFonts w:ascii="Trebuchet MS" w:hAnsi="Trebuchet MS"/>
          <w:sz w:val="22"/>
          <w:szCs w:val="22"/>
          <w:lang w:val="en"/>
        </w:rPr>
        <w:t>ion schemes will now allow you to access your</w:t>
      </w:r>
      <w:r>
        <w:rPr>
          <w:rFonts w:ascii="Trebuchet MS" w:hAnsi="Trebuchet MS"/>
          <w:sz w:val="22"/>
          <w:szCs w:val="22"/>
          <w:lang w:val="en"/>
        </w:rPr>
        <w:t xml:space="preserve"> benefits in a flexible manner, taking pension income as and when you choose, subject to the overall value of your pension scheme.</w:t>
      </w:r>
    </w:p>
    <w:p w:rsidR="00A810AC" w:rsidRPr="00E40EBD" w:rsidRDefault="00A810AC" w:rsidP="00B63A40">
      <w:pPr>
        <w:spacing w:before="100" w:beforeAutospacing="1" w:after="100" w:afterAutospacing="1" w:line="240" w:lineRule="auto"/>
        <w:jc w:val="both"/>
        <w:rPr>
          <w:rFonts w:ascii="Trebuchet MS" w:eastAsia="Times New Roman" w:hAnsi="Trebuchet MS" w:cs="Times New Roman"/>
          <w:b/>
          <w:sz w:val="24"/>
          <w:szCs w:val="24"/>
          <w:lang w:val="en" w:eastAsia="en-GB"/>
        </w:rPr>
      </w:pPr>
      <w:r w:rsidRPr="00E40EBD">
        <w:rPr>
          <w:rFonts w:ascii="Trebuchet MS" w:eastAsia="Times New Roman" w:hAnsi="Trebuchet MS" w:cs="Times New Roman"/>
          <w:b/>
          <w:sz w:val="24"/>
          <w:szCs w:val="24"/>
          <w:lang w:val="en" w:eastAsia="en-GB"/>
        </w:rPr>
        <w:t>Different schemes</w:t>
      </w:r>
    </w:p>
    <w:p w:rsidR="00D1685F" w:rsidRDefault="00A810AC" w:rsidP="00C46B75">
      <w:pPr>
        <w:numPr>
          <w:ilvl w:val="0"/>
          <w:numId w:val="2"/>
        </w:numPr>
        <w:spacing w:before="100" w:beforeAutospacing="1" w:after="100" w:afterAutospacing="1" w:line="240" w:lineRule="auto"/>
        <w:jc w:val="both"/>
        <w:rPr>
          <w:rFonts w:ascii="Trebuchet MS" w:eastAsia="Times New Roman" w:hAnsi="Trebuchet MS" w:cs="Times New Roman"/>
          <w:lang w:val="en" w:eastAsia="en-GB"/>
        </w:rPr>
      </w:pPr>
      <w:r w:rsidRPr="00A810AC">
        <w:rPr>
          <w:rFonts w:ascii="Trebuchet MS" w:eastAsia="Times New Roman" w:hAnsi="Trebuchet MS" w:cs="Times New Roman"/>
          <w:lang w:val="en" w:eastAsia="en-GB"/>
        </w:rPr>
        <w:t>There are many di</w:t>
      </w:r>
      <w:r w:rsidR="00D1685F">
        <w:rPr>
          <w:rFonts w:ascii="Trebuchet MS" w:eastAsia="Times New Roman" w:hAnsi="Trebuchet MS" w:cs="Times New Roman"/>
          <w:lang w:val="en" w:eastAsia="en-GB"/>
        </w:rPr>
        <w:t>fferent types of pension scheme, some are linked to employers and others are contract based schemes taken out between the member and the pension scheme provider</w:t>
      </w:r>
    </w:p>
    <w:p w:rsidR="00AE7BFB" w:rsidRPr="00A810AC" w:rsidRDefault="009D6DED" w:rsidP="00AE7BFB">
      <w:pPr>
        <w:numPr>
          <w:ilvl w:val="0"/>
          <w:numId w:val="2"/>
        </w:numPr>
        <w:spacing w:before="100" w:beforeAutospacing="1" w:after="100" w:afterAutospacing="1" w:line="240" w:lineRule="auto"/>
        <w:jc w:val="both"/>
        <w:rPr>
          <w:rFonts w:ascii="Trebuchet MS" w:eastAsia="Times New Roman" w:hAnsi="Trebuchet MS" w:cs="Times New Roman"/>
          <w:lang w:val="en" w:eastAsia="en-GB"/>
        </w:rPr>
      </w:pPr>
      <w:r>
        <w:rPr>
          <w:rFonts w:ascii="Trebuchet MS" w:hAnsi="Trebuchet MS"/>
        </w:rPr>
        <w:t>In employer schemes, the</w:t>
      </w:r>
      <w:r w:rsidR="00AE7BFB" w:rsidRPr="00A810AC">
        <w:rPr>
          <w:rFonts w:ascii="Trebuchet MS" w:eastAsia="Times New Roman" w:hAnsi="Trebuchet MS" w:cs="Times New Roman"/>
          <w:lang w:val="en" w:eastAsia="en-GB"/>
        </w:rPr>
        <w:t xml:space="preserve"> benefits could be based on your earnings and length of membership of the scheme (defined benefits schemes), on the amount that has been paid in, the length of time it’s been invested and investment performance (defined contribution schemes), or on a combination of the two (cash balance plans).</w:t>
      </w:r>
    </w:p>
    <w:p w:rsidR="00AE7BFB" w:rsidRPr="00AE7BFB" w:rsidRDefault="00AE7BFB" w:rsidP="00AE7BFB">
      <w:pPr>
        <w:numPr>
          <w:ilvl w:val="0"/>
          <w:numId w:val="2"/>
        </w:numPr>
        <w:spacing w:before="100" w:beforeAutospacing="1" w:after="100" w:afterAutospacing="1" w:line="240" w:lineRule="auto"/>
        <w:jc w:val="both"/>
        <w:rPr>
          <w:rFonts w:ascii="Trebuchet MS" w:eastAsia="Times New Roman" w:hAnsi="Trebuchet MS" w:cs="Times New Roman"/>
          <w:lang w:val="en" w:eastAsia="en-GB"/>
        </w:rPr>
      </w:pPr>
      <w:r w:rsidRPr="00A810AC">
        <w:rPr>
          <w:rFonts w:ascii="Trebuchet MS" w:eastAsia="Times New Roman" w:hAnsi="Trebuchet MS" w:cs="Times New Roman"/>
          <w:lang w:val="en" w:eastAsia="en-GB"/>
        </w:rPr>
        <w:t xml:space="preserve">Contract-based pensions </w:t>
      </w:r>
      <w:r w:rsidR="009D6DED">
        <w:rPr>
          <w:rFonts w:ascii="Trebuchet MS" w:eastAsia="Times New Roman" w:hAnsi="Trebuchet MS" w:cs="Times New Roman"/>
          <w:lang w:val="en" w:eastAsia="en-GB"/>
        </w:rPr>
        <w:t xml:space="preserve">schemes </w:t>
      </w:r>
      <w:r w:rsidRPr="00A810AC">
        <w:rPr>
          <w:rFonts w:ascii="Trebuchet MS" w:eastAsia="Times New Roman" w:hAnsi="Trebuchet MS" w:cs="Times New Roman"/>
          <w:lang w:val="en" w:eastAsia="en-GB"/>
        </w:rPr>
        <w:t>are individual contracts between you and the pension provider</w:t>
      </w:r>
      <w:r w:rsidR="009D6DED">
        <w:rPr>
          <w:rFonts w:ascii="Trebuchet MS" w:eastAsia="Times New Roman" w:hAnsi="Trebuchet MS" w:cs="Times New Roman"/>
          <w:lang w:val="en" w:eastAsia="en-GB"/>
        </w:rPr>
        <w:t xml:space="preserve"> and include Personal Pensions, Stakeholder schemes, </w:t>
      </w:r>
      <w:proofErr w:type="spellStart"/>
      <w:r w:rsidR="009D6DED">
        <w:rPr>
          <w:rFonts w:ascii="Trebuchet MS" w:eastAsia="Times New Roman" w:hAnsi="Trebuchet MS" w:cs="Times New Roman"/>
          <w:lang w:val="en" w:eastAsia="en-GB"/>
        </w:rPr>
        <w:t>Self Invested</w:t>
      </w:r>
      <w:proofErr w:type="spellEnd"/>
      <w:r w:rsidR="009D6DED">
        <w:rPr>
          <w:rFonts w:ascii="Trebuchet MS" w:eastAsia="Times New Roman" w:hAnsi="Trebuchet MS" w:cs="Times New Roman"/>
          <w:lang w:val="en" w:eastAsia="en-GB"/>
        </w:rPr>
        <w:t xml:space="preserve"> Personal Pensions (</w:t>
      </w:r>
      <w:r w:rsidRPr="00B63A40">
        <w:rPr>
          <w:rFonts w:ascii="Trebuchet MS" w:eastAsia="Times New Roman" w:hAnsi="Trebuchet MS" w:cs="Times New Roman"/>
          <w:lang w:val="en" w:eastAsia="en-GB"/>
        </w:rPr>
        <w:t>SIPP</w:t>
      </w:r>
      <w:r w:rsidR="009D6DED">
        <w:rPr>
          <w:rFonts w:ascii="Trebuchet MS" w:eastAsia="Times New Roman" w:hAnsi="Trebuchet MS" w:cs="Times New Roman"/>
          <w:lang w:val="en" w:eastAsia="en-GB"/>
        </w:rPr>
        <w:t xml:space="preserve">s) and Retirement Annuity Contracts </w:t>
      </w:r>
    </w:p>
    <w:p w:rsidR="00A810AC" w:rsidRPr="00A810AC" w:rsidRDefault="00EF0CE5" w:rsidP="00CA2926">
      <w:pPr>
        <w:numPr>
          <w:ilvl w:val="0"/>
          <w:numId w:val="2"/>
        </w:numPr>
        <w:spacing w:before="100" w:beforeAutospacing="1" w:after="100" w:afterAutospacing="1" w:line="240" w:lineRule="auto"/>
        <w:jc w:val="both"/>
        <w:rPr>
          <w:rFonts w:ascii="Trebuchet MS" w:eastAsia="Times New Roman" w:hAnsi="Trebuchet MS" w:cs="Times New Roman"/>
          <w:lang w:val="en" w:eastAsia="en-GB"/>
        </w:rPr>
      </w:pPr>
      <w:r>
        <w:rPr>
          <w:rFonts w:ascii="Trebuchet MS" w:eastAsia="Times New Roman" w:hAnsi="Trebuchet MS" w:cs="Times New Roman"/>
          <w:lang w:val="en" w:eastAsia="en-GB"/>
        </w:rPr>
        <w:t>Each plan can offer slight differences in benefits at retirement, or on death before retirement, but they are all DC pension arrangements</w:t>
      </w:r>
    </w:p>
    <w:p w:rsidR="00AE7BFB" w:rsidRDefault="00C46B75" w:rsidP="00B63A40">
      <w:pPr>
        <w:numPr>
          <w:ilvl w:val="0"/>
          <w:numId w:val="2"/>
        </w:numPr>
        <w:spacing w:before="100" w:beforeAutospacing="1" w:after="100" w:afterAutospacing="1" w:line="240" w:lineRule="auto"/>
        <w:jc w:val="both"/>
        <w:rPr>
          <w:rFonts w:ascii="Trebuchet MS" w:eastAsia="Times New Roman" w:hAnsi="Trebuchet MS" w:cs="Times New Roman"/>
          <w:lang w:val="en" w:eastAsia="en-GB"/>
        </w:rPr>
      </w:pPr>
      <w:r>
        <w:rPr>
          <w:rFonts w:ascii="Trebuchet MS" w:eastAsia="Times New Roman" w:hAnsi="Trebuchet MS" w:cs="Times New Roman"/>
          <w:lang w:val="en" w:eastAsia="en-GB"/>
        </w:rPr>
        <w:t>Many providers allow you to transfer benefits from other pension schemes, but advice should be sought as to whether or not this is advisable</w:t>
      </w:r>
    </w:p>
    <w:p w:rsidR="00A810AC" w:rsidRPr="00E40EBD" w:rsidRDefault="00EF0CE5" w:rsidP="00A810AC">
      <w:pPr>
        <w:numPr>
          <w:ilvl w:val="0"/>
          <w:numId w:val="2"/>
        </w:numPr>
        <w:spacing w:before="100" w:beforeAutospacing="1" w:after="100" w:afterAutospacing="1" w:line="240" w:lineRule="auto"/>
        <w:jc w:val="both"/>
        <w:rPr>
          <w:rFonts w:ascii="Trebuchet MS" w:eastAsia="Times New Roman" w:hAnsi="Trebuchet MS" w:cs="Times New Roman"/>
          <w:lang w:val="en" w:eastAsia="en-GB"/>
        </w:rPr>
      </w:pPr>
      <w:r w:rsidRPr="00A810AC">
        <w:rPr>
          <w:rFonts w:ascii="Trebuchet MS" w:eastAsia="Times New Roman" w:hAnsi="Trebuchet MS" w:cs="Times New Roman"/>
          <w:lang w:val="en" w:eastAsia="en-GB"/>
        </w:rPr>
        <w:lastRenderedPageBreak/>
        <w:t xml:space="preserve">Benefits at </w:t>
      </w:r>
      <w:r w:rsidR="00D445E3">
        <w:rPr>
          <w:rFonts w:ascii="Trebuchet MS" w:eastAsia="Times New Roman" w:hAnsi="Trebuchet MS" w:cs="Times New Roman"/>
          <w:lang w:val="en" w:eastAsia="en-GB"/>
        </w:rPr>
        <w:t>retirement may be provided as</w:t>
      </w:r>
      <w:r w:rsidRPr="00A810AC">
        <w:rPr>
          <w:rFonts w:ascii="Trebuchet MS" w:eastAsia="Times New Roman" w:hAnsi="Trebuchet MS" w:cs="Times New Roman"/>
          <w:lang w:val="en" w:eastAsia="en-GB"/>
        </w:rPr>
        <w:t xml:space="preserve"> income or as a tax-free cash lump sum and income.</w:t>
      </w:r>
    </w:p>
    <w:p w:rsidR="00EF0CE5" w:rsidRPr="00E40EBD" w:rsidRDefault="00EF0CE5" w:rsidP="00A810AC">
      <w:pPr>
        <w:spacing w:before="100" w:beforeAutospacing="1" w:after="100" w:afterAutospacing="1" w:line="240" w:lineRule="auto"/>
        <w:rPr>
          <w:rFonts w:ascii="Trebuchet MS" w:eastAsia="Times New Roman" w:hAnsi="Trebuchet MS" w:cs="Times New Roman"/>
          <w:b/>
          <w:sz w:val="24"/>
          <w:szCs w:val="24"/>
          <w:lang w:val="en" w:eastAsia="en-GB"/>
        </w:rPr>
      </w:pPr>
      <w:r w:rsidRPr="00E40EBD">
        <w:rPr>
          <w:rFonts w:ascii="Trebuchet MS" w:eastAsia="Times New Roman" w:hAnsi="Trebuchet MS" w:cs="Times New Roman"/>
          <w:b/>
          <w:sz w:val="24"/>
          <w:szCs w:val="24"/>
          <w:lang w:val="en" w:eastAsia="en-GB"/>
        </w:rPr>
        <w:t>Contributions</w:t>
      </w:r>
    </w:p>
    <w:p w:rsidR="00EF0CE5" w:rsidRDefault="00EF0CE5" w:rsidP="00EF0CE5">
      <w:pPr>
        <w:numPr>
          <w:ilvl w:val="0"/>
          <w:numId w:val="7"/>
        </w:numPr>
        <w:spacing w:before="100" w:beforeAutospacing="1" w:after="100" w:afterAutospacing="1" w:line="240" w:lineRule="auto"/>
        <w:jc w:val="both"/>
        <w:rPr>
          <w:rFonts w:ascii="Trebuchet MS" w:eastAsia="Times New Roman" w:hAnsi="Trebuchet MS" w:cs="Times New Roman"/>
          <w:lang w:val="en" w:eastAsia="en-GB"/>
        </w:rPr>
      </w:pPr>
      <w:r w:rsidRPr="00A810AC">
        <w:rPr>
          <w:rFonts w:ascii="Trebuchet MS" w:eastAsia="Times New Roman" w:hAnsi="Trebuchet MS" w:cs="Times New Roman"/>
          <w:lang w:val="en" w:eastAsia="en-GB"/>
        </w:rPr>
        <w:t>There are overall limits to the total amount that can be contributed to pension schemes each year, if contributions are to receive tax relief</w:t>
      </w:r>
    </w:p>
    <w:p w:rsidR="00EF0CE5" w:rsidRDefault="00EF0CE5" w:rsidP="00EF0CE5">
      <w:pPr>
        <w:numPr>
          <w:ilvl w:val="0"/>
          <w:numId w:val="7"/>
        </w:numPr>
        <w:spacing w:before="100" w:beforeAutospacing="1" w:after="100" w:afterAutospacing="1" w:line="240" w:lineRule="auto"/>
        <w:jc w:val="both"/>
        <w:rPr>
          <w:rFonts w:ascii="Trebuchet MS" w:eastAsia="Times New Roman" w:hAnsi="Trebuchet MS" w:cs="Times New Roman"/>
          <w:lang w:val="en" w:eastAsia="en-GB"/>
        </w:rPr>
      </w:pPr>
      <w:r>
        <w:rPr>
          <w:rFonts w:ascii="Trebuchet MS" w:eastAsia="Times New Roman" w:hAnsi="Trebuchet MS" w:cs="Times New Roman"/>
          <w:lang w:val="en" w:eastAsia="en-GB"/>
        </w:rPr>
        <w:t>Member contributions are limited to 100% of earned income, with further restrictions for high earners</w:t>
      </w:r>
    </w:p>
    <w:p w:rsidR="00EF0CE5" w:rsidRDefault="00EF0CE5" w:rsidP="00EF0CE5">
      <w:pPr>
        <w:numPr>
          <w:ilvl w:val="0"/>
          <w:numId w:val="7"/>
        </w:numPr>
        <w:spacing w:before="100" w:beforeAutospacing="1" w:after="100" w:afterAutospacing="1" w:line="240" w:lineRule="auto"/>
        <w:jc w:val="both"/>
        <w:rPr>
          <w:rFonts w:ascii="Trebuchet MS" w:eastAsia="Times New Roman" w:hAnsi="Trebuchet MS" w:cs="Times New Roman"/>
          <w:lang w:val="en" w:eastAsia="en-GB"/>
        </w:rPr>
      </w:pPr>
      <w:r>
        <w:rPr>
          <w:rFonts w:ascii="Trebuchet MS" w:eastAsia="Times New Roman" w:hAnsi="Trebuchet MS" w:cs="Times New Roman"/>
          <w:lang w:val="en" w:eastAsia="en-GB"/>
        </w:rPr>
        <w:t>Employer contributions into DC arrangements are typically linked to salary, or will be determined by an actuary for DB arrangements</w:t>
      </w:r>
    </w:p>
    <w:p w:rsidR="00EF0CE5" w:rsidRPr="00E40EBD" w:rsidRDefault="00EF0CE5" w:rsidP="00EF0CE5">
      <w:pPr>
        <w:numPr>
          <w:ilvl w:val="0"/>
          <w:numId w:val="7"/>
        </w:numPr>
        <w:spacing w:before="100" w:beforeAutospacing="1" w:after="100" w:afterAutospacing="1" w:line="240" w:lineRule="auto"/>
        <w:jc w:val="both"/>
        <w:rPr>
          <w:rFonts w:ascii="Trebuchet MS" w:eastAsia="Times New Roman" w:hAnsi="Trebuchet MS" w:cs="Times New Roman"/>
          <w:sz w:val="24"/>
          <w:szCs w:val="24"/>
          <w:lang w:val="en" w:eastAsia="en-GB"/>
        </w:rPr>
      </w:pPr>
      <w:r>
        <w:rPr>
          <w:rFonts w:ascii="Trebuchet MS" w:eastAsia="Times New Roman" w:hAnsi="Trebuchet MS" w:cs="Times New Roman"/>
          <w:lang w:val="en" w:eastAsia="en-GB"/>
        </w:rPr>
        <w:t xml:space="preserve">Some employer offer the ability to ‘exchange’ salary for a pension contribution, </w:t>
      </w:r>
      <w:r w:rsidRPr="00E40EBD">
        <w:rPr>
          <w:rFonts w:ascii="Trebuchet MS" w:eastAsia="Times New Roman" w:hAnsi="Trebuchet MS" w:cs="Times New Roman"/>
          <w:sz w:val="24"/>
          <w:szCs w:val="24"/>
          <w:lang w:val="en" w:eastAsia="en-GB"/>
        </w:rPr>
        <w:t xml:space="preserve">which can provide a tax and NI saving to the member and also the employer </w:t>
      </w:r>
    </w:p>
    <w:p w:rsidR="00E40EBD" w:rsidRPr="00E40EBD" w:rsidRDefault="00E40EBD" w:rsidP="00E40EBD">
      <w:pPr>
        <w:jc w:val="both"/>
        <w:rPr>
          <w:rFonts w:ascii="Trebuchet MS" w:hAnsi="Trebuchet MS"/>
          <w:b/>
          <w:sz w:val="24"/>
          <w:szCs w:val="24"/>
        </w:rPr>
      </w:pPr>
      <w:r w:rsidRPr="00E40EBD">
        <w:rPr>
          <w:rFonts w:ascii="Trebuchet MS" w:hAnsi="Trebuchet MS"/>
          <w:b/>
          <w:sz w:val="24"/>
          <w:szCs w:val="24"/>
        </w:rPr>
        <w:t>Risk</w:t>
      </w:r>
    </w:p>
    <w:p w:rsidR="00E40EBD" w:rsidRPr="00E40EBD" w:rsidRDefault="00E40EBD" w:rsidP="00E40EBD">
      <w:pPr>
        <w:pStyle w:val="ListParagraph"/>
        <w:numPr>
          <w:ilvl w:val="0"/>
          <w:numId w:val="7"/>
        </w:numPr>
        <w:jc w:val="both"/>
        <w:rPr>
          <w:rFonts w:ascii="Trebuchet MS" w:hAnsi="Trebuchet MS"/>
        </w:rPr>
      </w:pPr>
      <w:r w:rsidRPr="00E40EBD">
        <w:rPr>
          <w:rFonts w:ascii="Trebuchet MS" w:hAnsi="Trebuchet MS"/>
        </w:rPr>
        <w:t xml:space="preserve">Different types of investment available in a Personal Pensions carry different levels of risk. It is therefore important that those contributing to a pension understand the level of risk that the different types of investment have and how the investment choices can affect the value of the pot at retirement.  </w:t>
      </w:r>
    </w:p>
    <w:p w:rsidR="00E40EBD" w:rsidRPr="00E40EBD" w:rsidRDefault="00E40EBD" w:rsidP="00E40EBD">
      <w:pPr>
        <w:pStyle w:val="ListParagraph"/>
        <w:numPr>
          <w:ilvl w:val="0"/>
          <w:numId w:val="7"/>
        </w:numPr>
        <w:jc w:val="both"/>
        <w:rPr>
          <w:rFonts w:ascii="Trebuchet MS" w:hAnsi="Trebuchet MS"/>
        </w:rPr>
      </w:pPr>
      <w:proofErr w:type="spellStart"/>
      <w:r w:rsidRPr="00E40EBD">
        <w:rPr>
          <w:rFonts w:ascii="Trebuchet MS" w:hAnsi="Trebuchet MS"/>
        </w:rPr>
        <w:t>Boolers</w:t>
      </w:r>
      <w:proofErr w:type="spellEnd"/>
      <w:r w:rsidRPr="00E40EBD">
        <w:rPr>
          <w:rFonts w:ascii="Trebuchet MS" w:hAnsi="Trebuchet MS"/>
        </w:rPr>
        <w:t xml:space="preserve"> are able to provide advice in connection with suitable pension providers and investment options for both individuals and employers.</w:t>
      </w:r>
    </w:p>
    <w:p w:rsidR="00E40EBD" w:rsidRDefault="00E40EBD" w:rsidP="00E40EBD">
      <w:pPr>
        <w:jc w:val="both"/>
        <w:rPr>
          <w:rFonts w:ascii="Trebuchet MS" w:hAnsi="Trebuchet MS"/>
          <w:b/>
        </w:rPr>
      </w:pPr>
    </w:p>
    <w:p w:rsidR="00E40EBD" w:rsidRPr="00E40EBD" w:rsidRDefault="00E40EBD" w:rsidP="00E40EBD">
      <w:pPr>
        <w:jc w:val="both"/>
        <w:rPr>
          <w:rFonts w:ascii="Trebuchet MS" w:hAnsi="Trebuchet MS"/>
          <w:b/>
        </w:rPr>
      </w:pPr>
      <w:r w:rsidRPr="00E40EBD">
        <w:rPr>
          <w:rFonts w:ascii="Trebuchet MS" w:hAnsi="Trebuchet MS"/>
          <w:b/>
        </w:rPr>
        <w:t>Tax relief</w:t>
      </w:r>
      <w:r>
        <w:rPr>
          <w:rFonts w:ascii="Trebuchet MS" w:hAnsi="Trebuchet MS"/>
          <w:b/>
        </w:rPr>
        <w:t xml:space="preserve"> on Personal Pensions</w:t>
      </w:r>
    </w:p>
    <w:p w:rsidR="00E40EBD" w:rsidRPr="00E40EBD" w:rsidRDefault="00E40EBD" w:rsidP="00E40EBD">
      <w:pPr>
        <w:pStyle w:val="ListParagraph"/>
        <w:numPr>
          <w:ilvl w:val="0"/>
          <w:numId w:val="7"/>
        </w:numPr>
        <w:jc w:val="both"/>
        <w:rPr>
          <w:rFonts w:ascii="Trebuchet MS" w:hAnsi="Trebuchet MS"/>
        </w:rPr>
      </w:pPr>
      <w:r w:rsidRPr="00E40EBD">
        <w:rPr>
          <w:rFonts w:ascii="Trebuchet MS" w:hAnsi="Trebuchet MS"/>
        </w:rPr>
        <w:t>If contributions are made by an individual after having already paid tax, the pension provider is normally able to claim tax relief at the basic rate (20%) and add it to the pension pot.</w:t>
      </w:r>
    </w:p>
    <w:p w:rsidR="00E40EBD" w:rsidRPr="00E40EBD" w:rsidRDefault="00E40EBD" w:rsidP="00E40EBD">
      <w:pPr>
        <w:pStyle w:val="ListParagraph"/>
        <w:numPr>
          <w:ilvl w:val="0"/>
          <w:numId w:val="7"/>
        </w:numPr>
        <w:jc w:val="both"/>
        <w:rPr>
          <w:rFonts w:ascii="Trebuchet MS" w:hAnsi="Trebuchet MS"/>
        </w:rPr>
      </w:pPr>
      <w:r w:rsidRPr="00E40EBD">
        <w:rPr>
          <w:rFonts w:ascii="Trebuchet MS" w:hAnsi="Trebuchet MS"/>
        </w:rPr>
        <w:t>There is no limit on how much an individual can save into a pension scheme, although a tax charge is payable if their overall pension value at retirement breaches the Lifetime Allowance, £1 million in 2016/17.</w:t>
      </w:r>
    </w:p>
    <w:p w:rsidR="00E40EBD" w:rsidRPr="00E40EBD" w:rsidRDefault="00E40EBD" w:rsidP="00E40EBD">
      <w:pPr>
        <w:pStyle w:val="ListParagraph"/>
        <w:numPr>
          <w:ilvl w:val="0"/>
          <w:numId w:val="7"/>
        </w:numPr>
        <w:jc w:val="both"/>
        <w:rPr>
          <w:rFonts w:ascii="Trebuchet MS" w:hAnsi="Trebuchet MS"/>
        </w:rPr>
      </w:pPr>
      <w:r w:rsidRPr="00E40EBD">
        <w:rPr>
          <w:rFonts w:ascii="Trebuchet MS" w:hAnsi="Trebuchet MS"/>
        </w:rPr>
        <w:t>A UK taxpayer aged under 75 is able to receive tax relief on contributions up to their yearly earnings, subject to a limit of between £10,000 and £40,000 depending on their overall income.</w:t>
      </w:r>
    </w:p>
    <w:p w:rsidR="00E40EBD" w:rsidRPr="00E40EBD" w:rsidRDefault="00E40EBD" w:rsidP="00E40EBD">
      <w:pPr>
        <w:pStyle w:val="ListParagraph"/>
        <w:numPr>
          <w:ilvl w:val="0"/>
          <w:numId w:val="7"/>
        </w:numPr>
        <w:jc w:val="both"/>
        <w:rPr>
          <w:rFonts w:ascii="Trebuchet MS" w:hAnsi="Trebuchet MS"/>
        </w:rPr>
      </w:pPr>
      <w:r w:rsidRPr="00E40EBD">
        <w:rPr>
          <w:rFonts w:ascii="Trebuchet MS" w:hAnsi="Trebuchet MS"/>
        </w:rPr>
        <w:t>Those not earning are still able to receive tax relief on contributions up to £3,600 gross per year.</w:t>
      </w:r>
    </w:p>
    <w:p w:rsidR="00E40EBD" w:rsidRPr="00E40EBD" w:rsidRDefault="00E40EBD" w:rsidP="00E40EBD">
      <w:pPr>
        <w:pStyle w:val="ListParagraph"/>
        <w:numPr>
          <w:ilvl w:val="0"/>
          <w:numId w:val="7"/>
        </w:numPr>
        <w:jc w:val="both"/>
        <w:rPr>
          <w:rFonts w:ascii="Trebuchet MS" w:hAnsi="Trebuchet MS"/>
        </w:rPr>
      </w:pPr>
      <w:r w:rsidRPr="00E40EBD">
        <w:rPr>
          <w:rFonts w:ascii="Trebuchet MS" w:hAnsi="Trebuchet MS"/>
        </w:rPr>
        <w:t>Higher rate and additional rate taxpayers are also able to claim the additional rebate (20% and 25% respectively) through their self-assessment tax returns.</w:t>
      </w:r>
    </w:p>
    <w:p w:rsidR="00E40EBD" w:rsidRPr="00E40EBD" w:rsidRDefault="00E40EBD" w:rsidP="00E40EBD">
      <w:pPr>
        <w:pStyle w:val="ListParagraph"/>
        <w:numPr>
          <w:ilvl w:val="0"/>
          <w:numId w:val="7"/>
        </w:numPr>
        <w:jc w:val="both"/>
        <w:rPr>
          <w:rFonts w:ascii="Trebuchet MS" w:hAnsi="Trebuchet MS"/>
        </w:rPr>
      </w:pPr>
      <w:r w:rsidRPr="00E40EBD">
        <w:rPr>
          <w:rFonts w:ascii="Trebuchet MS" w:hAnsi="Trebuchet MS"/>
        </w:rPr>
        <w:t>Contributions made by employers are normally made gross, and therefore the individual receiving this into their pension pot is unable to receive tax relief.  Some employers operate salary sacrifice arrangements, where the employee contributions are paid prior to tax having been paid.  Again tax relief is not available to the individual, however their earnings, and the tax and National Insurance payable, will be reduced to reflect the contribution.</w:t>
      </w:r>
    </w:p>
    <w:p w:rsidR="00E40EBD" w:rsidRDefault="00E40EBD" w:rsidP="00E40EBD">
      <w:pPr>
        <w:jc w:val="both"/>
        <w:rPr>
          <w:rFonts w:ascii="Trebuchet MS" w:hAnsi="Trebuchet MS"/>
          <w:b/>
        </w:rPr>
      </w:pPr>
    </w:p>
    <w:p w:rsidR="00A664C8" w:rsidRDefault="00A664C8" w:rsidP="00E40EBD">
      <w:pPr>
        <w:jc w:val="both"/>
        <w:rPr>
          <w:rFonts w:ascii="Trebuchet MS" w:hAnsi="Trebuchet MS"/>
          <w:b/>
        </w:rPr>
      </w:pPr>
    </w:p>
    <w:p w:rsidR="00A664C8" w:rsidRDefault="00A664C8" w:rsidP="00E40EBD">
      <w:pPr>
        <w:jc w:val="both"/>
        <w:rPr>
          <w:rFonts w:ascii="Trebuchet MS" w:hAnsi="Trebuchet MS"/>
          <w:b/>
        </w:rPr>
      </w:pPr>
    </w:p>
    <w:p w:rsidR="00E40EBD" w:rsidRPr="00A664C8" w:rsidRDefault="00E40EBD" w:rsidP="00E40EBD">
      <w:pPr>
        <w:jc w:val="both"/>
        <w:rPr>
          <w:rFonts w:ascii="Trebuchet MS" w:hAnsi="Trebuchet MS"/>
          <w:b/>
          <w:sz w:val="24"/>
          <w:szCs w:val="24"/>
        </w:rPr>
      </w:pPr>
      <w:r w:rsidRPr="00A664C8">
        <w:rPr>
          <w:rFonts w:ascii="Trebuchet MS" w:hAnsi="Trebuchet MS"/>
          <w:b/>
          <w:sz w:val="24"/>
          <w:szCs w:val="24"/>
        </w:rPr>
        <w:t>Options at retirement</w:t>
      </w:r>
    </w:p>
    <w:p w:rsidR="00E40EBD" w:rsidRPr="00E40EBD" w:rsidRDefault="00E40EBD" w:rsidP="00E40EBD">
      <w:pPr>
        <w:pStyle w:val="ListParagraph"/>
        <w:numPr>
          <w:ilvl w:val="0"/>
          <w:numId w:val="7"/>
        </w:numPr>
        <w:jc w:val="both"/>
        <w:rPr>
          <w:rFonts w:ascii="Trebuchet MS" w:hAnsi="Trebuchet MS"/>
        </w:rPr>
      </w:pPr>
      <w:r w:rsidRPr="00E40EBD">
        <w:rPr>
          <w:rFonts w:ascii="Trebuchet MS" w:hAnsi="Trebuchet MS"/>
        </w:rPr>
        <w:lastRenderedPageBreak/>
        <w:t xml:space="preserve">Traditionally personal pensions were used to purchase an annuity at retirement, which matched the idea that people worked to a specified age and then totally retired from work.  </w:t>
      </w:r>
    </w:p>
    <w:p w:rsidR="00E40EBD" w:rsidRPr="00E40EBD" w:rsidRDefault="00E40EBD" w:rsidP="00E40EBD">
      <w:pPr>
        <w:pStyle w:val="ListParagraph"/>
        <w:numPr>
          <w:ilvl w:val="0"/>
          <w:numId w:val="7"/>
        </w:numPr>
        <w:jc w:val="both"/>
        <w:rPr>
          <w:rFonts w:ascii="Trebuchet MS" w:hAnsi="Trebuchet MS"/>
        </w:rPr>
      </w:pPr>
      <w:r w:rsidRPr="00E40EBD">
        <w:rPr>
          <w:rFonts w:ascii="Trebuchet MS" w:hAnsi="Trebuchet MS"/>
        </w:rPr>
        <w:t>With the ever increasing blurring of retirement, with many now continuing to work past the State Pension age, annuity rates being at low levels and more flexibility on the death benefits available from personal pensions, many more are considering the flexibilities associated with Income Drawdown.  Income Drawdown is again detailed elsewhere on the website and is intrinsic to the SIPP and SSAS pension arrangements that we specialise in.</w:t>
      </w:r>
    </w:p>
    <w:p w:rsidR="00E40EBD" w:rsidRPr="00E40EBD" w:rsidRDefault="00E40EBD" w:rsidP="00E40EBD">
      <w:pPr>
        <w:pStyle w:val="ListParagraph"/>
        <w:numPr>
          <w:ilvl w:val="0"/>
          <w:numId w:val="7"/>
        </w:numPr>
        <w:jc w:val="both"/>
        <w:rPr>
          <w:rFonts w:ascii="Trebuchet MS" w:hAnsi="Trebuchet MS"/>
        </w:rPr>
      </w:pPr>
      <w:r w:rsidRPr="00E40EBD">
        <w:rPr>
          <w:rFonts w:ascii="Trebuchet MS" w:hAnsi="Trebuchet MS"/>
        </w:rPr>
        <w:t>Annuities also continue to provide guaranteed income in retirement and are discussed in more detail elsewhere on this website.</w:t>
      </w:r>
    </w:p>
    <w:p w:rsidR="00E40EBD" w:rsidRDefault="00E40EBD" w:rsidP="00E40EBD">
      <w:pPr>
        <w:jc w:val="both"/>
        <w:rPr>
          <w:rFonts w:ascii="Trebuchet MS" w:hAnsi="Trebuchet MS"/>
          <w:b/>
        </w:rPr>
      </w:pPr>
    </w:p>
    <w:p w:rsidR="00E40EBD" w:rsidRPr="00A664C8" w:rsidRDefault="00E40EBD" w:rsidP="00E40EBD">
      <w:pPr>
        <w:spacing w:before="100" w:beforeAutospacing="1" w:after="100" w:afterAutospacing="1" w:line="240" w:lineRule="auto"/>
        <w:jc w:val="both"/>
        <w:rPr>
          <w:rFonts w:ascii="Trebuchet MS" w:eastAsia="Times New Roman" w:hAnsi="Trebuchet MS" w:cs="Times New Roman"/>
          <w:sz w:val="24"/>
          <w:szCs w:val="24"/>
          <w:lang w:val="en" w:eastAsia="en-GB"/>
        </w:rPr>
      </w:pPr>
      <w:r w:rsidRPr="00A664C8">
        <w:rPr>
          <w:rFonts w:ascii="Trebuchet MS" w:eastAsia="Times New Roman" w:hAnsi="Trebuchet MS" w:cs="Times New Roman"/>
          <w:sz w:val="24"/>
          <w:szCs w:val="24"/>
          <w:lang w:val="en" w:eastAsia="en-GB"/>
        </w:rPr>
        <w:t>Auto Enrolment</w:t>
      </w:r>
    </w:p>
    <w:p w:rsidR="00E40EBD" w:rsidRDefault="00E40EBD" w:rsidP="00E40EBD">
      <w:pPr>
        <w:numPr>
          <w:ilvl w:val="0"/>
          <w:numId w:val="8"/>
        </w:numPr>
        <w:spacing w:before="100" w:beforeAutospacing="1" w:after="100" w:afterAutospacing="1" w:line="240" w:lineRule="auto"/>
        <w:jc w:val="both"/>
        <w:rPr>
          <w:rFonts w:ascii="Trebuchet MS" w:eastAsia="Times New Roman" w:hAnsi="Trebuchet MS" w:cs="Times New Roman"/>
          <w:lang w:val="en" w:eastAsia="en-GB"/>
        </w:rPr>
      </w:pPr>
      <w:r w:rsidRPr="00A810AC">
        <w:rPr>
          <w:rFonts w:ascii="Trebuchet MS" w:eastAsia="Times New Roman" w:hAnsi="Trebuchet MS" w:cs="Times New Roman"/>
          <w:lang w:val="en" w:eastAsia="en-GB"/>
        </w:rPr>
        <w:t xml:space="preserve">Automatic enrolment </w:t>
      </w:r>
      <w:r>
        <w:rPr>
          <w:rFonts w:ascii="Trebuchet MS" w:eastAsia="Times New Roman" w:hAnsi="Trebuchet MS" w:cs="Times New Roman"/>
          <w:lang w:val="en" w:eastAsia="en-GB"/>
        </w:rPr>
        <w:t>has made</w:t>
      </w:r>
      <w:r w:rsidRPr="00A810AC">
        <w:rPr>
          <w:rFonts w:ascii="Trebuchet MS" w:eastAsia="Times New Roman" w:hAnsi="Trebuchet MS" w:cs="Times New Roman"/>
          <w:lang w:val="en" w:eastAsia="en-GB"/>
        </w:rPr>
        <w:t xml:space="preserve"> it compulsory for employers to offer eligible workers a workplace pension</w:t>
      </w:r>
      <w:r>
        <w:rPr>
          <w:rFonts w:ascii="Trebuchet MS" w:eastAsia="Times New Roman" w:hAnsi="Trebuchet MS" w:cs="Times New Roman"/>
          <w:lang w:val="en" w:eastAsia="en-GB"/>
        </w:rPr>
        <w:t xml:space="preserve"> scheme</w:t>
      </w:r>
    </w:p>
    <w:p w:rsidR="00E40EBD" w:rsidRPr="00A810AC" w:rsidRDefault="00E40EBD" w:rsidP="00E40EBD">
      <w:pPr>
        <w:numPr>
          <w:ilvl w:val="0"/>
          <w:numId w:val="8"/>
        </w:numPr>
        <w:spacing w:before="100" w:beforeAutospacing="1" w:after="100" w:afterAutospacing="1" w:line="240" w:lineRule="auto"/>
        <w:jc w:val="both"/>
        <w:rPr>
          <w:rFonts w:ascii="Trebuchet MS" w:eastAsia="Times New Roman" w:hAnsi="Trebuchet MS" w:cs="Times New Roman"/>
          <w:lang w:val="en" w:eastAsia="en-GB"/>
        </w:rPr>
      </w:pPr>
      <w:r>
        <w:rPr>
          <w:rFonts w:ascii="Trebuchet MS" w:eastAsia="Times New Roman" w:hAnsi="Trebuchet MS" w:cs="Times New Roman"/>
          <w:lang w:val="en" w:eastAsia="en-GB"/>
        </w:rPr>
        <w:t>The aim of automatic enrolment is to increase the number of UK workers who are accruing pension benefits for retirement purposes</w:t>
      </w:r>
    </w:p>
    <w:p w:rsidR="00E40EBD" w:rsidRPr="00A810AC" w:rsidRDefault="00E40EBD" w:rsidP="00E40EBD">
      <w:pPr>
        <w:numPr>
          <w:ilvl w:val="0"/>
          <w:numId w:val="8"/>
        </w:numPr>
        <w:spacing w:before="100" w:beforeAutospacing="1" w:after="100" w:afterAutospacing="1" w:line="240" w:lineRule="auto"/>
        <w:jc w:val="both"/>
        <w:rPr>
          <w:rFonts w:ascii="Trebuchet MS" w:eastAsia="Times New Roman" w:hAnsi="Trebuchet MS" w:cs="Times New Roman"/>
          <w:lang w:val="en" w:eastAsia="en-GB"/>
        </w:rPr>
      </w:pPr>
      <w:r w:rsidRPr="00A810AC">
        <w:rPr>
          <w:rFonts w:ascii="Trebuchet MS" w:eastAsia="Times New Roman" w:hAnsi="Trebuchet MS" w:cs="Times New Roman"/>
          <w:lang w:val="en" w:eastAsia="en-GB"/>
        </w:rPr>
        <w:t xml:space="preserve">The employer must automatically </w:t>
      </w:r>
      <w:proofErr w:type="spellStart"/>
      <w:r w:rsidRPr="00A810AC">
        <w:rPr>
          <w:rFonts w:ascii="Trebuchet MS" w:eastAsia="Times New Roman" w:hAnsi="Trebuchet MS" w:cs="Times New Roman"/>
          <w:lang w:val="en" w:eastAsia="en-GB"/>
        </w:rPr>
        <w:t>enrol</w:t>
      </w:r>
      <w:proofErr w:type="spellEnd"/>
      <w:r w:rsidRPr="00A810AC">
        <w:rPr>
          <w:rFonts w:ascii="Trebuchet MS" w:eastAsia="Times New Roman" w:hAnsi="Trebuchet MS" w:cs="Times New Roman"/>
          <w:lang w:val="en" w:eastAsia="en-GB"/>
        </w:rPr>
        <w:t xml:space="preserve"> every eligible worker into the scheme</w:t>
      </w:r>
    </w:p>
    <w:p w:rsidR="00E40EBD" w:rsidRPr="00A810AC" w:rsidRDefault="00E40EBD" w:rsidP="00E40EBD">
      <w:pPr>
        <w:numPr>
          <w:ilvl w:val="0"/>
          <w:numId w:val="8"/>
        </w:numPr>
        <w:spacing w:before="100" w:beforeAutospacing="1" w:after="100" w:afterAutospacing="1" w:line="240" w:lineRule="auto"/>
        <w:jc w:val="both"/>
        <w:rPr>
          <w:rFonts w:ascii="Trebuchet MS" w:eastAsia="Times New Roman" w:hAnsi="Trebuchet MS" w:cs="Times New Roman"/>
          <w:lang w:val="en" w:eastAsia="en-GB"/>
        </w:rPr>
      </w:pPr>
      <w:r w:rsidRPr="00A810AC">
        <w:rPr>
          <w:rFonts w:ascii="Trebuchet MS" w:eastAsia="Times New Roman" w:hAnsi="Trebuchet MS" w:cs="Times New Roman"/>
          <w:lang w:val="en" w:eastAsia="en-GB"/>
        </w:rPr>
        <w:t>The employer must make a minimum contribution to the scheme</w:t>
      </w:r>
    </w:p>
    <w:p w:rsidR="00E40EBD" w:rsidRPr="00A810AC" w:rsidRDefault="00E40EBD" w:rsidP="00E40EBD">
      <w:pPr>
        <w:numPr>
          <w:ilvl w:val="0"/>
          <w:numId w:val="8"/>
        </w:numPr>
        <w:spacing w:before="100" w:beforeAutospacing="1" w:after="100" w:afterAutospacing="1" w:line="240" w:lineRule="auto"/>
        <w:jc w:val="both"/>
        <w:rPr>
          <w:rFonts w:ascii="Trebuchet MS" w:eastAsia="Times New Roman" w:hAnsi="Trebuchet MS" w:cs="Times New Roman"/>
          <w:lang w:val="en" w:eastAsia="en-GB"/>
        </w:rPr>
      </w:pPr>
      <w:r>
        <w:rPr>
          <w:rFonts w:ascii="Trebuchet MS" w:eastAsia="Times New Roman" w:hAnsi="Trebuchet MS" w:cs="Times New Roman"/>
          <w:lang w:val="en" w:eastAsia="en-GB"/>
        </w:rPr>
        <w:t>The member will receive tax relief on their</w:t>
      </w:r>
      <w:r w:rsidRPr="00A810AC">
        <w:rPr>
          <w:rFonts w:ascii="Trebuchet MS" w:eastAsia="Times New Roman" w:hAnsi="Trebuchet MS" w:cs="Times New Roman"/>
          <w:lang w:val="en" w:eastAsia="en-GB"/>
        </w:rPr>
        <w:t xml:space="preserve"> contributions</w:t>
      </w:r>
      <w:r>
        <w:rPr>
          <w:rFonts w:ascii="Trebuchet MS" w:eastAsia="Times New Roman" w:hAnsi="Trebuchet MS" w:cs="Times New Roman"/>
          <w:lang w:val="en" w:eastAsia="en-GB"/>
        </w:rPr>
        <w:t>, with some exceptions</w:t>
      </w:r>
    </w:p>
    <w:p w:rsidR="00E40EBD" w:rsidRPr="00B63A40" w:rsidRDefault="00E40EBD" w:rsidP="00E40EBD">
      <w:pPr>
        <w:numPr>
          <w:ilvl w:val="0"/>
          <w:numId w:val="8"/>
        </w:numPr>
        <w:spacing w:before="100" w:beforeAutospacing="1" w:after="100" w:afterAutospacing="1" w:line="240" w:lineRule="auto"/>
        <w:jc w:val="both"/>
        <w:rPr>
          <w:rFonts w:ascii="Trebuchet MS" w:eastAsia="Times New Roman" w:hAnsi="Trebuchet MS" w:cs="Times New Roman"/>
          <w:lang w:val="en" w:eastAsia="en-GB"/>
        </w:rPr>
      </w:pPr>
      <w:r>
        <w:rPr>
          <w:rFonts w:ascii="Trebuchet MS" w:eastAsia="Times New Roman" w:hAnsi="Trebuchet MS" w:cs="Times New Roman"/>
          <w:lang w:val="en" w:eastAsia="en-GB"/>
        </w:rPr>
        <w:t>Contribution levels will increase over time, subject to fixed minimum contribution guidelines imposed by HMRC</w:t>
      </w:r>
    </w:p>
    <w:p w:rsidR="00E40EBD" w:rsidRPr="00A810AC" w:rsidRDefault="00E40EBD" w:rsidP="00E40EBD">
      <w:pPr>
        <w:pStyle w:val="ListParagraph"/>
        <w:numPr>
          <w:ilvl w:val="0"/>
          <w:numId w:val="8"/>
        </w:numPr>
        <w:spacing w:before="100" w:beforeAutospacing="1" w:after="100" w:afterAutospacing="1" w:line="240" w:lineRule="auto"/>
        <w:jc w:val="both"/>
        <w:rPr>
          <w:rFonts w:ascii="Trebuchet MS" w:eastAsia="Times New Roman" w:hAnsi="Trebuchet MS" w:cs="Times New Roman"/>
          <w:lang w:val="en" w:eastAsia="en-GB"/>
        </w:rPr>
      </w:pPr>
      <w:r w:rsidRPr="00B63A40">
        <w:rPr>
          <w:rFonts w:ascii="Trebuchet MS" w:eastAsia="Times New Roman" w:hAnsi="Trebuchet MS" w:cs="Times New Roman"/>
          <w:lang w:val="en" w:eastAsia="en-GB"/>
        </w:rPr>
        <w:t xml:space="preserve">Automatic enrolment is being phased in, starting with the largest UK employers. </w:t>
      </w:r>
      <w:r>
        <w:rPr>
          <w:rFonts w:ascii="Trebuchet MS" w:eastAsia="Times New Roman" w:hAnsi="Trebuchet MS" w:cs="Times New Roman"/>
          <w:lang w:val="en" w:eastAsia="en-GB"/>
        </w:rPr>
        <w:t>All eligible members should be enr</w:t>
      </w:r>
      <w:r w:rsidRPr="00B63A40">
        <w:rPr>
          <w:rFonts w:ascii="Trebuchet MS" w:eastAsia="Times New Roman" w:hAnsi="Trebuchet MS" w:cs="Times New Roman"/>
          <w:lang w:val="en" w:eastAsia="en-GB"/>
        </w:rPr>
        <w:t xml:space="preserve">olled into </w:t>
      </w:r>
      <w:r>
        <w:rPr>
          <w:rFonts w:ascii="Trebuchet MS" w:eastAsia="Times New Roman" w:hAnsi="Trebuchet MS" w:cs="Times New Roman"/>
          <w:lang w:val="en" w:eastAsia="en-GB"/>
        </w:rPr>
        <w:t xml:space="preserve">a workplace scheme </w:t>
      </w:r>
      <w:r w:rsidRPr="00B63A40">
        <w:rPr>
          <w:rFonts w:ascii="Trebuchet MS" w:eastAsia="Times New Roman" w:hAnsi="Trebuchet MS" w:cs="Times New Roman"/>
          <w:lang w:val="en" w:eastAsia="en-GB"/>
        </w:rPr>
        <w:t>by 1 February 2018, at the latest.</w:t>
      </w:r>
    </w:p>
    <w:p w:rsidR="00E40EBD" w:rsidRPr="00E40EBD" w:rsidRDefault="00E40EBD" w:rsidP="00E40EBD">
      <w:pPr>
        <w:jc w:val="both"/>
        <w:rPr>
          <w:rFonts w:ascii="Trebuchet MS" w:hAnsi="Trebuchet MS"/>
        </w:rPr>
      </w:pPr>
    </w:p>
    <w:p w:rsidR="00264908" w:rsidRDefault="00264908" w:rsidP="00264908">
      <w:pPr>
        <w:rPr>
          <w:b/>
        </w:rPr>
      </w:pPr>
      <w:r>
        <w:rPr>
          <w:b/>
        </w:rPr>
        <w:t>If you require further information, please contact us:</w:t>
      </w:r>
    </w:p>
    <w:p w:rsidR="00264908" w:rsidRDefault="00264908" w:rsidP="00264908">
      <w:pPr>
        <w:pStyle w:val="ListParagraph"/>
        <w:numPr>
          <w:ilvl w:val="0"/>
          <w:numId w:val="10"/>
        </w:numPr>
        <w:spacing w:line="256" w:lineRule="auto"/>
      </w:pPr>
      <w:r>
        <w:t xml:space="preserve">Email: </w:t>
      </w:r>
      <w:hyperlink r:id="rId5" w:history="1">
        <w:r>
          <w:rPr>
            <w:rStyle w:val="Hyperlink"/>
          </w:rPr>
          <w:t>enquiries@boolers.co.uk</w:t>
        </w:r>
      </w:hyperlink>
    </w:p>
    <w:p w:rsidR="00264908" w:rsidRDefault="00264908" w:rsidP="00264908">
      <w:pPr>
        <w:pStyle w:val="ListParagraph"/>
        <w:numPr>
          <w:ilvl w:val="0"/>
          <w:numId w:val="10"/>
        </w:numPr>
        <w:spacing w:line="256" w:lineRule="auto"/>
      </w:pPr>
      <w:r>
        <w:t>Telephone: 0116 2407070</w:t>
      </w:r>
    </w:p>
    <w:p w:rsidR="00264908" w:rsidRDefault="00264908" w:rsidP="00264908">
      <w:pPr>
        <w:pStyle w:val="ListParagraph"/>
        <w:numPr>
          <w:ilvl w:val="0"/>
          <w:numId w:val="10"/>
        </w:numPr>
        <w:spacing w:line="256" w:lineRule="auto"/>
      </w:pPr>
      <w:r>
        <w:t xml:space="preserve">Website: </w:t>
      </w:r>
      <w:hyperlink r:id="rId6" w:history="1">
        <w:r>
          <w:rPr>
            <w:rStyle w:val="Hyperlink"/>
          </w:rPr>
          <w:t>www.boolers.co.uk</w:t>
        </w:r>
      </w:hyperlink>
    </w:p>
    <w:p w:rsidR="00264908" w:rsidRDefault="00264908" w:rsidP="00264908">
      <w:pPr>
        <w:jc w:val="both"/>
        <w:rPr>
          <w:i/>
          <w:lang w:eastAsia="ko-KR"/>
        </w:rPr>
      </w:pPr>
      <w:r>
        <w:rPr>
          <w:i/>
        </w:rPr>
        <w:t xml:space="preserve">This </w:t>
      </w:r>
      <w:r w:rsidR="00C43EF1">
        <w:rPr>
          <w:i/>
        </w:rPr>
        <w:t>technical document</w:t>
      </w:r>
      <w:r>
        <w:rPr>
          <w:i/>
        </w:rPr>
        <w:t xml:space="preserve"> is for illustrative purposes only and should not be construed as advice or guidance.  It is based on our understanding of current taxation, law and practice (August 2016), which is subject to change.  </w:t>
      </w:r>
      <w:bookmarkStart w:id="0" w:name="_GoBack"/>
      <w:bookmarkEnd w:id="0"/>
    </w:p>
    <w:p w:rsidR="00EF0CE5" w:rsidRDefault="00EF0CE5" w:rsidP="00EF0CE5">
      <w:pPr>
        <w:spacing w:before="100" w:beforeAutospacing="1" w:after="100" w:afterAutospacing="1" w:line="240" w:lineRule="auto"/>
        <w:jc w:val="both"/>
        <w:rPr>
          <w:rFonts w:ascii="Trebuchet MS" w:eastAsia="Times New Roman" w:hAnsi="Trebuchet MS" w:cs="Times New Roman"/>
          <w:lang w:val="en" w:eastAsia="en-GB"/>
        </w:rPr>
      </w:pPr>
    </w:p>
    <w:p w:rsidR="00EF0CE5" w:rsidRDefault="00EF0CE5" w:rsidP="00EF0CE5">
      <w:pPr>
        <w:spacing w:before="100" w:beforeAutospacing="1" w:after="100" w:afterAutospacing="1" w:line="240" w:lineRule="auto"/>
        <w:jc w:val="both"/>
        <w:rPr>
          <w:rFonts w:ascii="Trebuchet MS" w:eastAsia="Times New Roman" w:hAnsi="Trebuchet MS" w:cs="Times New Roman"/>
          <w:lang w:val="en" w:eastAsia="en-GB"/>
        </w:rPr>
      </w:pPr>
    </w:p>
    <w:p w:rsidR="00EF0CE5" w:rsidRDefault="00EF0CE5" w:rsidP="00EF0CE5">
      <w:pPr>
        <w:spacing w:before="100" w:beforeAutospacing="1" w:after="100" w:afterAutospacing="1" w:line="240" w:lineRule="auto"/>
        <w:jc w:val="both"/>
        <w:rPr>
          <w:rFonts w:ascii="Trebuchet MS" w:eastAsia="Times New Roman" w:hAnsi="Trebuchet MS" w:cs="Times New Roman"/>
          <w:lang w:val="en" w:eastAsia="en-GB"/>
        </w:rPr>
      </w:pPr>
    </w:p>
    <w:p w:rsidR="00EF0CE5" w:rsidRDefault="00EF0CE5" w:rsidP="00EF0CE5">
      <w:pPr>
        <w:spacing w:before="100" w:beforeAutospacing="1" w:after="100" w:afterAutospacing="1" w:line="240" w:lineRule="auto"/>
        <w:jc w:val="both"/>
        <w:rPr>
          <w:rFonts w:ascii="Trebuchet MS" w:eastAsia="Times New Roman" w:hAnsi="Trebuchet MS" w:cs="Times New Roman"/>
          <w:lang w:val="en" w:eastAsia="en-GB"/>
        </w:rPr>
      </w:pPr>
    </w:p>
    <w:p w:rsidR="00EF0CE5" w:rsidRDefault="00EF0CE5" w:rsidP="00EF0CE5">
      <w:pPr>
        <w:spacing w:before="100" w:beforeAutospacing="1" w:after="100" w:afterAutospacing="1" w:line="240" w:lineRule="auto"/>
        <w:jc w:val="both"/>
        <w:rPr>
          <w:rFonts w:ascii="Trebuchet MS" w:eastAsia="Times New Roman" w:hAnsi="Trebuchet MS" w:cs="Times New Roman"/>
          <w:lang w:val="en" w:eastAsia="en-GB"/>
        </w:rPr>
      </w:pPr>
    </w:p>
    <w:p w:rsidR="00EF0CE5" w:rsidRDefault="00EF0CE5" w:rsidP="00EF0CE5">
      <w:pPr>
        <w:spacing w:before="100" w:beforeAutospacing="1" w:after="100" w:afterAutospacing="1" w:line="240" w:lineRule="auto"/>
        <w:jc w:val="both"/>
        <w:rPr>
          <w:rFonts w:ascii="Trebuchet MS" w:eastAsia="Times New Roman" w:hAnsi="Trebuchet MS" w:cs="Times New Roman"/>
          <w:lang w:val="en" w:eastAsia="en-GB"/>
        </w:rPr>
      </w:pPr>
    </w:p>
    <w:p w:rsidR="00EF0CE5" w:rsidRDefault="00EF0CE5" w:rsidP="00EF0CE5">
      <w:pPr>
        <w:spacing w:before="100" w:beforeAutospacing="1" w:after="100" w:afterAutospacing="1" w:line="240" w:lineRule="auto"/>
        <w:jc w:val="both"/>
        <w:rPr>
          <w:rFonts w:ascii="Trebuchet MS" w:eastAsia="Times New Roman" w:hAnsi="Trebuchet MS" w:cs="Times New Roman"/>
          <w:lang w:val="en" w:eastAsia="en-GB"/>
        </w:rPr>
      </w:pPr>
    </w:p>
    <w:p w:rsidR="00EF0CE5" w:rsidRDefault="00EF0CE5" w:rsidP="00EF0CE5">
      <w:pPr>
        <w:spacing w:before="100" w:beforeAutospacing="1" w:after="100" w:afterAutospacing="1" w:line="240" w:lineRule="auto"/>
        <w:jc w:val="both"/>
        <w:rPr>
          <w:rFonts w:ascii="Trebuchet MS" w:eastAsia="Times New Roman" w:hAnsi="Trebuchet MS" w:cs="Times New Roman"/>
          <w:lang w:val="en" w:eastAsia="en-GB"/>
        </w:rPr>
      </w:pPr>
    </w:p>
    <w:p w:rsidR="00EF0CE5" w:rsidRDefault="00EF0CE5" w:rsidP="00EF0CE5">
      <w:pPr>
        <w:spacing w:before="100" w:beforeAutospacing="1" w:after="100" w:afterAutospacing="1" w:line="240" w:lineRule="auto"/>
        <w:jc w:val="both"/>
        <w:rPr>
          <w:rFonts w:ascii="Trebuchet MS" w:eastAsia="Times New Roman" w:hAnsi="Trebuchet MS" w:cs="Times New Roman"/>
          <w:lang w:val="en" w:eastAsia="en-GB"/>
        </w:rPr>
      </w:pPr>
    </w:p>
    <w:p w:rsidR="00A810AC" w:rsidRPr="00A664C8" w:rsidRDefault="00EF0CE5" w:rsidP="00A664C8">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Aug16</w:t>
      </w:r>
    </w:p>
    <w:sectPr w:rsidR="00A810AC" w:rsidRPr="00A664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22AE"/>
    <w:multiLevelType w:val="multilevel"/>
    <w:tmpl w:val="278C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B71F9"/>
    <w:multiLevelType w:val="multilevel"/>
    <w:tmpl w:val="554E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B3D5E"/>
    <w:multiLevelType w:val="multilevel"/>
    <w:tmpl w:val="FB52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27E4B"/>
    <w:multiLevelType w:val="multilevel"/>
    <w:tmpl w:val="AFB2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42BD5"/>
    <w:multiLevelType w:val="multilevel"/>
    <w:tmpl w:val="818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E6EAA"/>
    <w:multiLevelType w:val="multilevel"/>
    <w:tmpl w:val="9A74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91E94"/>
    <w:multiLevelType w:val="multilevel"/>
    <w:tmpl w:val="7E4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441471"/>
    <w:multiLevelType w:val="hybridMultilevel"/>
    <w:tmpl w:val="B0C6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67E4C"/>
    <w:multiLevelType w:val="multilevel"/>
    <w:tmpl w:val="1BF0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A381F"/>
    <w:multiLevelType w:val="hybridMultilevel"/>
    <w:tmpl w:val="518CB6D6"/>
    <w:lvl w:ilvl="0" w:tplc="B3FC6D7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8"/>
  </w:num>
  <w:num w:numId="7">
    <w:abstractNumId w:val="3"/>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94"/>
    <w:rsid w:val="00264908"/>
    <w:rsid w:val="002C2294"/>
    <w:rsid w:val="0032185F"/>
    <w:rsid w:val="003E3F2C"/>
    <w:rsid w:val="00422F72"/>
    <w:rsid w:val="006667B2"/>
    <w:rsid w:val="009524B5"/>
    <w:rsid w:val="009D6DED"/>
    <w:rsid w:val="00A664C8"/>
    <w:rsid w:val="00A810AC"/>
    <w:rsid w:val="00AC3078"/>
    <w:rsid w:val="00AE7BFB"/>
    <w:rsid w:val="00B63A40"/>
    <w:rsid w:val="00C23837"/>
    <w:rsid w:val="00C43EF1"/>
    <w:rsid w:val="00C46B75"/>
    <w:rsid w:val="00C807B6"/>
    <w:rsid w:val="00D1685F"/>
    <w:rsid w:val="00D445E3"/>
    <w:rsid w:val="00E40EBD"/>
    <w:rsid w:val="00EF0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C2057-18DA-4C22-9D56-C9C58213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0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10AC"/>
    <w:rPr>
      <w:b/>
      <w:bCs/>
    </w:rPr>
  </w:style>
  <w:style w:type="paragraph" w:styleId="ListParagraph">
    <w:name w:val="List Paragraph"/>
    <w:basedOn w:val="Normal"/>
    <w:uiPriority w:val="34"/>
    <w:qFormat/>
    <w:rsid w:val="00A810AC"/>
    <w:pPr>
      <w:ind w:left="720"/>
      <w:contextualSpacing/>
    </w:pPr>
  </w:style>
  <w:style w:type="character" w:styleId="Hyperlink">
    <w:name w:val="Hyperlink"/>
    <w:basedOn w:val="DefaultParagraphFont"/>
    <w:uiPriority w:val="99"/>
    <w:semiHidden/>
    <w:unhideWhenUsed/>
    <w:rsid w:val="00264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5104">
      <w:bodyDiv w:val="1"/>
      <w:marLeft w:val="0"/>
      <w:marRight w:val="0"/>
      <w:marTop w:val="0"/>
      <w:marBottom w:val="0"/>
      <w:divBdr>
        <w:top w:val="none" w:sz="0" w:space="0" w:color="auto"/>
        <w:left w:val="none" w:sz="0" w:space="0" w:color="auto"/>
        <w:bottom w:val="none" w:sz="0" w:space="0" w:color="auto"/>
        <w:right w:val="none" w:sz="0" w:space="0" w:color="auto"/>
      </w:divBdr>
      <w:divsChild>
        <w:div w:id="1151368688">
          <w:marLeft w:val="0"/>
          <w:marRight w:val="0"/>
          <w:marTop w:val="0"/>
          <w:marBottom w:val="0"/>
          <w:divBdr>
            <w:top w:val="none" w:sz="0" w:space="0" w:color="auto"/>
            <w:left w:val="none" w:sz="0" w:space="0" w:color="auto"/>
            <w:bottom w:val="none" w:sz="0" w:space="0" w:color="auto"/>
            <w:right w:val="none" w:sz="0" w:space="0" w:color="auto"/>
          </w:divBdr>
          <w:divsChild>
            <w:div w:id="1790196675">
              <w:marLeft w:val="0"/>
              <w:marRight w:val="0"/>
              <w:marTop w:val="0"/>
              <w:marBottom w:val="0"/>
              <w:divBdr>
                <w:top w:val="none" w:sz="0" w:space="0" w:color="auto"/>
                <w:left w:val="none" w:sz="0" w:space="0" w:color="auto"/>
                <w:bottom w:val="none" w:sz="0" w:space="0" w:color="auto"/>
                <w:right w:val="none" w:sz="0" w:space="0" w:color="auto"/>
              </w:divBdr>
              <w:divsChild>
                <w:div w:id="1705402931">
                  <w:marLeft w:val="0"/>
                  <w:marRight w:val="0"/>
                  <w:marTop w:val="0"/>
                  <w:marBottom w:val="0"/>
                  <w:divBdr>
                    <w:top w:val="none" w:sz="0" w:space="0" w:color="auto"/>
                    <w:left w:val="none" w:sz="0" w:space="0" w:color="auto"/>
                    <w:bottom w:val="none" w:sz="0" w:space="0" w:color="auto"/>
                    <w:right w:val="none" w:sz="0" w:space="0" w:color="auto"/>
                  </w:divBdr>
                  <w:divsChild>
                    <w:div w:id="1384216043">
                      <w:marLeft w:val="0"/>
                      <w:marRight w:val="0"/>
                      <w:marTop w:val="0"/>
                      <w:marBottom w:val="0"/>
                      <w:divBdr>
                        <w:top w:val="none" w:sz="0" w:space="0" w:color="auto"/>
                        <w:left w:val="none" w:sz="0" w:space="0" w:color="auto"/>
                        <w:bottom w:val="none" w:sz="0" w:space="0" w:color="auto"/>
                        <w:right w:val="none" w:sz="0" w:space="0" w:color="auto"/>
                      </w:divBdr>
                      <w:divsChild>
                        <w:div w:id="2027369307">
                          <w:marLeft w:val="0"/>
                          <w:marRight w:val="0"/>
                          <w:marTop w:val="0"/>
                          <w:marBottom w:val="0"/>
                          <w:divBdr>
                            <w:top w:val="none" w:sz="0" w:space="0" w:color="auto"/>
                            <w:left w:val="none" w:sz="0" w:space="0" w:color="auto"/>
                            <w:bottom w:val="none" w:sz="0" w:space="0" w:color="auto"/>
                            <w:right w:val="none" w:sz="0" w:space="0" w:color="auto"/>
                          </w:divBdr>
                          <w:divsChild>
                            <w:div w:id="120466515">
                              <w:marLeft w:val="0"/>
                              <w:marRight w:val="0"/>
                              <w:marTop w:val="0"/>
                              <w:marBottom w:val="0"/>
                              <w:divBdr>
                                <w:top w:val="none" w:sz="0" w:space="0" w:color="auto"/>
                                <w:left w:val="none" w:sz="0" w:space="0" w:color="auto"/>
                                <w:bottom w:val="none" w:sz="0" w:space="0" w:color="auto"/>
                                <w:right w:val="none" w:sz="0" w:space="0" w:color="auto"/>
                              </w:divBdr>
                              <w:divsChild>
                                <w:div w:id="1473911066">
                                  <w:marLeft w:val="0"/>
                                  <w:marRight w:val="0"/>
                                  <w:marTop w:val="0"/>
                                  <w:marBottom w:val="0"/>
                                  <w:divBdr>
                                    <w:top w:val="none" w:sz="0" w:space="0" w:color="auto"/>
                                    <w:left w:val="none" w:sz="0" w:space="0" w:color="auto"/>
                                    <w:bottom w:val="none" w:sz="0" w:space="0" w:color="auto"/>
                                    <w:right w:val="none" w:sz="0" w:space="0" w:color="auto"/>
                                  </w:divBdr>
                                  <w:divsChild>
                                    <w:div w:id="11710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297701">
      <w:bodyDiv w:val="1"/>
      <w:marLeft w:val="0"/>
      <w:marRight w:val="0"/>
      <w:marTop w:val="0"/>
      <w:marBottom w:val="0"/>
      <w:divBdr>
        <w:top w:val="none" w:sz="0" w:space="0" w:color="auto"/>
        <w:left w:val="none" w:sz="0" w:space="0" w:color="auto"/>
        <w:bottom w:val="none" w:sz="0" w:space="0" w:color="auto"/>
        <w:right w:val="none" w:sz="0" w:space="0" w:color="auto"/>
      </w:divBdr>
      <w:divsChild>
        <w:div w:id="269245420">
          <w:marLeft w:val="0"/>
          <w:marRight w:val="0"/>
          <w:marTop w:val="0"/>
          <w:marBottom w:val="0"/>
          <w:divBdr>
            <w:top w:val="none" w:sz="0" w:space="0" w:color="auto"/>
            <w:left w:val="none" w:sz="0" w:space="0" w:color="auto"/>
            <w:bottom w:val="none" w:sz="0" w:space="0" w:color="auto"/>
            <w:right w:val="none" w:sz="0" w:space="0" w:color="auto"/>
          </w:divBdr>
          <w:divsChild>
            <w:div w:id="1228344141">
              <w:marLeft w:val="0"/>
              <w:marRight w:val="0"/>
              <w:marTop w:val="0"/>
              <w:marBottom w:val="0"/>
              <w:divBdr>
                <w:top w:val="none" w:sz="0" w:space="0" w:color="auto"/>
                <w:left w:val="none" w:sz="0" w:space="0" w:color="auto"/>
                <w:bottom w:val="none" w:sz="0" w:space="0" w:color="auto"/>
                <w:right w:val="none" w:sz="0" w:space="0" w:color="auto"/>
              </w:divBdr>
              <w:divsChild>
                <w:div w:id="142279705">
                  <w:marLeft w:val="0"/>
                  <w:marRight w:val="0"/>
                  <w:marTop w:val="0"/>
                  <w:marBottom w:val="0"/>
                  <w:divBdr>
                    <w:top w:val="none" w:sz="0" w:space="0" w:color="auto"/>
                    <w:left w:val="none" w:sz="0" w:space="0" w:color="auto"/>
                    <w:bottom w:val="none" w:sz="0" w:space="0" w:color="auto"/>
                    <w:right w:val="none" w:sz="0" w:space="0" w:color="auto"/>
                  </w:divBdr>
                  <w:divsChild>
                    <w:div w:id="214046785">
                      <w:marLeft w:val="0"/>
                      <w:marRight w:val="0"/>
                      <w:marTop w:val="0"/>
                      <w:marBottom w:val="0"/>
                      <w:divBdr>
                        <w:top w:val="none" w:sz="0" w:space="0" w:color="auto"/>
                        <w:left w:val="none" w:sz="0" w:space="0" w:color="auto"/>
                        <w:bottom w:val="none" w:sz="0" w:space="0" w:color="auto"/>
                        <w:right w:val="none" w:sz="0" w:space="0" w:color="auto"/>
                      </w:divBdr>
                      <w:divsChild>
                        <w:div w:id="11222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411475">
      <w:bodyDiv w:val="1"/>
      <w:marLeft w:val="0"/>
      <w:marRight w:val="0"/>
      <w:marTop w:val="0"/>
      <w:marBottom w:val="0"/>
      <w:divBdr>
        <w:top w:val="none" w:sz="0" w:space="0" w:color="auto"/>
        <w:left w:val="none" w:sz="0" w:space="0" w:color="auto"/>
        <w:bottom w:val="none" w:sz="0" w:space="0" w:color="auto"/>
        <w:right w:val="none" w:sz="0" w:space="0" w:color="auto"/>
      </w:divBdr>
      <w:divsChild>
        <w:div w:id="630785602">
          <w:marLeft w:val="0"/>
          <w:marRight w:val="0"/>
          <w:marTop w:val="0"/>
          <w:marBottom w:val="0"/>
          <w:divBdr>
            <w:top w:val="none" w:sz="0" w:space="0" w:color="auto"/>
            <w:left w:val="none" w:sz="0" w:space="0" w:color="auto"/>
            <w:bottom w:val="none" w:sz="0" w:space="0" w:color="auto"/>
            <w:right w:val="none" w:sz="0" w:space="0" w:color="auto"/>
          </w:divBdr>
          <w:divsChild>
            <w:div w:id="135269231">
              <w:marLeft w:val="0"/>
              <w:marRight w:val="0"/>
              <w:marTop w:val="0"/>
              <w:marBottom w:val="0"/>
              <w:divBdr>
                <w:top w:val="none" w:sz="0" w:space="0" w:color="auto"/>
                <w:left w:val="none" w:sz="0" w:space="0" w:color="auto"/>
                <w:bottom w:val="none" w:sz="0" w:space="0" w:color="auto"/>
                <w:right w:val="none" w:sz="0" w:space="0" w:color="auto"/>
              </w:divBdr>
              <w:divsChild>
                <w:div w:id="867985195">
                  <w:marLeft w:val="0"/>
                  <w:marRight w:val="0"/>
                  <w:marTop w:val="0"/>
                  <w:marBottom w:val="0"/>
                  <w:divBdr>
                    <w:top w:val="none" w:sz="0" w:space="0" w:color="auto"/>
                    <w:left w:val="none" w:sz="0" w:space="0" w:color="auto"/>
                    <w:bottom w:val="none" w:sz="0" w:space="0" w:color="auto"/>
                    <w:right w:val="none" w:sz="0" w:space="0" w:color="auto"/>
                  </w:divBdr>
                  <w:divsChild>
                    <w:div w:id="192768762">
                      <w:marLeft w:val="0"/>
                      <w:marRight w:val="0"/>
                      <w:marTop w:val="0"/>
                      <w:marBottom w:val="0"/>
                      <w:divBdr>
                        <w:top w:val="none" w:sz="0" w:space="0" w:color="auto"/>
                        <w:left w:val="none" w:sz="0" w:space="0" w:color="auto"/>
                        <w:bottom w:val="none" w:sz="0" w:space="0" w:color="auto"/>
                        <w:right w:val="none" w:sz="0" w:space="0" w:color="auto"/>
                      </w:divBdr>
                      <w:divsChild>
                        <w:div w:id="1160542033">
                          <w:marLeft w:val="0"/>
                          <w:marRight w:val="0"/>
                          <w:marTop w:val="0"/>
                          <w:marBottom w:val="0"/>
                          <w:divBdr>
                            <w:top w:val="none" w:sz="0" w:space="0" w:color="auto"/>
                            <w:left w:val="none" w:sz="0" w:space="0" w:color="auto"/>
                            <w:bottom w:val="none" w:sz="0" w:space="0" w:color="auto"/>
                            <w:right w:val="none" w:sz="0" w:space="0" w:color="auto"/>
                          </w:divBdr>
                          <w:divsChild>
                            <w:div w:id="221139428">
                              <w:marLeft w:val="0"/>
                              <w:marRight w:val="0"/>
                              <w:marTop w:val="0"/>
                              <w:marBottom w:val="0"/>
                              <w:divBdr>
                                <w:top w:val="none" w:sz="0" w:space="0" w:color="auto"/>
                                <w:left w:val="none" w:sz="0" w:space="0" w:color="auto"/>
                                <w:bottom w:val="none" w:sz="0" w:space="0" w:color="auto"/>
                                <w:right w:val="none" w:sz="0" w:space="0" w:color="auto"/>
                              </w:divBdr>
                              <w:divsChild>
                                <w:div w:id="1186753063">
                                  <w:marLeft w:val="0"/>
                                  <w:marRight w:val="0"/>
                                  <w:marTop w:val="0"/>
                                  <w:marBottom w:val="0"/>
                                  <w:divBdr>
                                    <w:top w:val="none" w:sz="0" w:space="0" w:color="auto"/>
                                    <w:left w:val="none" w:sz="0" w:space="0" w:color="auto"/>
                                    <w:bottom w:val="none" w:sz="0" w:space="0" w:color="auto"/>
                                    <w:right w:val="none" w:sz="0" w:space="0" w:color="auto"/>
                                  </w:divBdr>
                                  <w:divsChild>
                                    <w:div w:id="18464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060507">
      <w:bodyDiv w:val="1"/>
      <w:marLeft w:val="0"/>
      <w:marRight w:val="0"/>
      <w:marTop w:val="0"/>
      <w:marBottom w:val="0"/>
      <w:divBdr>
        <w:top w:val="none" w:sz="0" w:space="0" w:color="auto"/>
        <w:left w:val="none" w:sz="0" w:space="0" w:color="auto"/>
        <w:bottom w:val="none" w:sz="0" w:space="0" w:color="auto"/>
        <w:right w:val="none" w:sz="0" w:space="0" w:color="auto"/>
      </w:divBdr>
      <w:divsChild>
        <w:div w:id="1723291925">
          <w:marLeft w:val="0"/>
          <w:marRight w:val="0"/>
          <w:marTop w:val="0"/>
          <w:marBottom w:val="0"/>
          <w:divBdr>
            <w:top w:val="none" w:sz="0" w:space="0" w:color="auto"/>
            <w:left w:val="none" w:sz="0" w:space="0" w:color="auto"/>
            <w:bottom w:val="none" w:sz="0" w:space="0" w:color="auto"/>
            <w:right w:val="none" w:sz="0" w:space="0" w:color="auto"/>
          </w:divBdr>
          <w:divsChild>
            <w:div w:id="1847283453">
              <w:marLeft w:val="0"/>
              <w:marRight w:val="0"/>
              <w:marTop w:val="0"/>
              <w:marBottom w:val="0"/>
              <w:divBdr>
                <w:top w:val="none" w:sz="0" w:space="0" w:color="auto"/>
                <w:left w:val="none" w:sz="0" w:space="0" w:color="auto"/>
                <w:bottom w:val="none" w:sz="0" w:space="0" w:color="auto"/>
                <w:right w:val="none" w:sz="0" w:space="0" w:color="auto"/>
              </w:divBdr>
              <w:divsChild>
                <w:div w:id="1162501626">
                  <w:marLeft w:val="0"/>
                  <w:marRight w:val="0"/>
                  <w:marTop w:val="0"/>
                  <w:marBottom w:val="0"/>
                  <w:divBdr>
                    <w:top w:val="none" w:sz="0" w:space="0" w:color="auto"/>
                    <w:left w:val="none" w:sz="0" w:space="0" w:color="auto"/>
                    <w:bottom w:val="none" w:sz="0" w:space="0" w:color="auto"/>
                    <w:right w:val="none" w:sz="0" w:space="0" w:color="auto"/>
                  </w:divBdr>
                  <w:divsChild>
                    <w:div w:id="2130590322">
                      <w:marLeft w:val="0"/>
                      <w:marRight w:val="0"/>
                      <w:marTop w:val="0"/>
                      <w:marBottom w:val="0"/>
                      <w:divBdr>
                        <w:top w:val="none" w:sz="0" w:space="0" w:color="auto"/>
                        <w:left w:val="none" w:sz="0" w:space="0" w:color="auto"/>
                        <w:bottom w:val="none" w:sz="0" w:space="0" w:color="auto"/>
                        <w:right w:val="none" w:sz="0" w:space="0" w:color="auto"/>
                      </w:divBdr>
                      <w:divsChild>
                        <w:div w:id="12758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329195">
      <w:bodyDiv w:val="1"/>
      <w:marLeft w:val="0"/>
      <w:marRight w:val="0"/>
      <w:marTop w:val="0"/>
      <w:marBottom w:val="0"/>
      <w:divBdr>
        <w:top w:val="none" w:sz="0" w:space="0" w:color="auto"/>
        <w:left w:val="none" w:sz="0" w:space="0" w:color="auto"/>
        <w:bottom w:val="none" w:sz="0" w:space="0" w:color="auto"/>
        <w:right w:val="none" w:sz="0" w:space="0" w:color="auto"/>
      </w:divBdr>
      <w:divsChild>
        <w:div w:id="1592934452">
          <w:marLeft w:val="0"/>
          <w:marRight w:val="0"/>
          <w:marTop w:val="0"/>
          <w:marBottom w:val="0"/>
          <w:divBdr>
            <w:top w:val="none" w:sz="0" w:space="0" w:color="auto"/>
            <w:left w:val="none" w:sz="0" w:space="0" w:color="auto"/>
            <w:bottom w:val="none" w:sz="0" w:space="0" w:color="auto"/>
            <w:right w:val="none" w:sz="0" w:space="0" w:color="auto"/>
          </w:divBdr>
          <w:divsChild>
            <w:div w:id="1914928696">
              <w:marLeft w:val="0"/>
              <w:marRight w:val="0"/>
              <w:marTop w:val="0"/>
              <w:marBottom w:val="0"/>
              <w:divBdr>
                <w:top w:val="none" w:sz="0" w:space="0" w:color="auto"/>
                <w:left w:val="none" w:sz="0" w:space="0" w:color="auto"/>
                <w:bottom w:val="none" w:sz="0" w:space="0" w:color="auto"/>
                <w:right w:val="none" w:sz="0" w:space="0" w:color="auto"/>
              </w:divBdr>
              <w:divsChild>
                <w:div w:id="721904463">
                  <w:marLeft w:val="0"/>
                  <w:marRight w:val="0"/>
                  <w:marTop w:val="0"/>
                  <w:marBottom w:val="0"/>
                  <w:divBdr>
                    <w:top w:val="none" w:sz="0" w:space="0" w:color="auto"/>
                    <w:left w:val="none" w:sz="0" w:space="0" w:color="auto"/>
                    <w:bottom w:val="none" w:sz="0" w:space="0" w:color="auto"/>
                    <w:right w:val="none" w:sz="0" w:space="0" w:color="auto"/>
                  </w:divBdr>
                  <w:divsChild>
                    <w:div w:id="1942954721">
                      <w:marLeft w:val="0"/>
                      <w:marRight w:val="0"/>
                      <w:marTop w:val="0"/>
                      <w:marBottom w:val="0"/>
                      <w:divBdr>
                        <w:top w:val="none" w:sz="0" w:space="0" w:color="auto"/>
                        <w:left w:val="none" w:sz="0" w:space="0" w:color="auto"/>
                        <w:bottom w:val="none" w:sz="0" w:space="0" w:color="auto"/>
                        <w:right w:val="none" w:sz="0" w:space="0" w:color="auto"/>
                      </w:divBdr>
                      <w:divsChild>
                        <w:div w:id="5942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69430">
      <w:bodyDiv w:val="1"/>
      <w:marLeft w:val="0"/>
      <w:marRight w:val="0"/>
      <w:marTop w:val="0"/>
      <w:marBottom w:val="0"/>
      <w:divBdr>
        <w:top w:val="none" w:sz="0" w:space="0" w:color="auto"/>
        <w:left w:val="none" w:sz="0" w:space="0" w:color="auto"/>
        <w:bottom w:val="none" w:sz="0" w:space="0" w:color="auto"/>
        <w:right w:val="none" w:sz="0" w:space="0" w:color="auto"/>
      </w:divBdr>
      <w:divsChild>
        <w:div w:id="804196995">
          <w:marLeft w:val="0"/>
          <w:marRight w:val="0"/>
          <w:marTop w:val="0"/>
          <w:marBottom w:val="0"/>
          <w:divBdr>
            <w:top w:val="none" w:sz="0" w:space="0" w:color="auto"/>
            <w:left w:val="none" w:sz="0" w:space="0" w:color="auto"/>
            <w:bottom w:val="none" w:sz="0" w:space="0" w:color="auto"/>
            <w:right w:val="none" w:sz="0" w:space="0" w:color="auto"/>
          </w:divBdr>
          <w:divsChild>
            <w:div w:id="2017146812">
              <w:marLeft w:val="0"/>
              <w:marRight w:val="0"/>
              <w:marTop w:val="0"/>
              <w:marBottom w:val="0"/>
              <w:divBdr>
                <w:top w:val="none" w:sz="0" w:space="0" w:color="auto"/>
                <w:left w:val="none" w:sz="0" w:space="0" w:color="auto"/>
                <w:bottom w:val="none" w:sz="0" w:space="0" w:color="auto"/>
                <w:right w:val="none" w:sz="0" w:space="0" w:color="auto"/>
              </w:divBdr>
              <w:divsChild>
                <w:div w:id="876351218">
                  <w:marLeft w:val="0"/>
                  <w:marRight w:val="0"/>
                  <w:marTop w:val="0"/>
                  <w:marBottom w:val="0"/>
                  <w:divBdr>
                    <w:top w:val="none" w:sz="0" w:space="0" w:color="auto"/>
                    <w:left w:val="none" w:sz="0" w:space="0" w:color="auto"/>
                    <w:bottom w:val="none" w:sz="0" w:space="0" w:color="auto"/>
                    <w:right w:val="none" w:sz="0" w:space="0" w:color="auto"/>
                  </w:divBdr>
                  <w:divsChild>
                    <w:div w:id="1459572052">
                      <w:marLeft w:val="0"/>
                      <w:marRight w:val="0"/>
                      <w:marTop w:val="0"/>
                      <w:marBottom w:val="0"/>
                      <w:divBdr>
                        <w:top w:val="none" w:sz="0" w:space="0" w:color="auto"/>
                        <w:left w:val="none" w:sz="0" w:space="0" w:color="auto"/>
                        <w:bottom w:val="none" w:sz="0" w:space="0" w:color="auto"/>
                        <w:right w:val="none" w:sz="0" w:space="0" w:color="auto"/>
                      </w:divBdr>
                      <w:divsChild>
                        <w:div w:id="1369451388">
                          <w:marLeft w:val="0"/>
                          <w:marRight w:val="0"/>
                          <w:marTop w:val="0"/>
                          <w:marBottom w:val="0"/>
                          <w:divBdr>
                            <w:top w:val="none" w:sz="0" w:space="0" w:color="auto"/>
                            <w:left w:val="none" w:sz="0" w:space="0" w:color="auto"/>
                            <w:bottom w:val="none" w:sz="0" w:space="0" w:color="auto"/>
                            <w:right w:val="none" w:sz="0" w:space="0" w:color="auto"/>
                          </w:divBdr>
                          <w:divsChild>
                            <w:div w:id="476262222">
                              <w:marLeft w:val="0"/>
                              <w:marRight w:val="0"/>
                              <w:marTop w:val="0"/>
                              <w:marBottom w:val="0"/>
                              <w:divBdr>
                                <w:top w:val="none" w:sz="0" w:space="0" w:color="auto"/>
                                <w:left w:val="none" w:sz="0" w:space="0" w:color="auto"/>
                                <w:bottom w:val="none" w:sz="0" w:space="0" w:color="auto"/>
                                <w:right w:val="none" w:sz="0" w:space="0" w:color="auto"/>
                              </w:divBdr>
                              <w:divsChild>
                                <w:div w:id="685211454">
                                  <w:marLeft w:val="0"/>
                                  <w:marRight w:val="0"/>
                                  <w:marTop w:val="0"/>
                                  <w:marBottom w:val="0"/>
                                  <w:divBdr>
                                    <w:top w:val="none" w:sz="0" w:space="0" w:color="auto"/>
                                    <w:left w:val="none" w:sz="0" w:space="0" w:color="auto"/>
                                    <w:bottom w:val="none" w:sz="0" w:space="0" w:color="auto"/>
                                    <w:right w:val="none" w:sz="0" w:space="0" w:color="auto"/>
                                  </w:divBdr>
                                  <w:divsChild>
                                    <w:div w:id="2765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530709">
      <w:bodyDiv w:val="1"/>
      <w:marLeft w:val="0"/>
      <w:marRight w:val="0"/>
      <w:marTop w:val="0"/>
      <w:marBottom w:val="0"/>
      <w:divBdr>
        <w:top w:val="none" w:sz="0" w:space="0" w:color="auto"/>
        <w:left w:val="none" w:sz="0" w:space="0" w:color="auto"/>
        <w:bottom w:val="none" w:sz="0" w:space="0" w:color="auto"/>
        <w:right w:val="none" w:sz="0" w:space="0" w:color="auto"/>
      </w:divBdr>
    </w:div>
    <w:div w:id="1412390036">
      <w:bodyDiv w:val="1"/>
      <w:marLeft w:val="0"/>
      <w:marRight w:val="0"/>
      <w:marTop w:val="0"/>
      <w:marBottom w:val="0"/>
      <w:divBdr>
        <w:top w:val="none" w:sz="0" w:space="0" w:color="auto"/>
        <w:left w:val="none" w:sz="0" w:space="0" w:color="auto"/>
        <w:bottom w:val="none" w:sz="0" w:space="0" w:color="auto"/>
        <w:right w:val="none" w:sz="0" w:space="0" w:color="auto"/>
      </w:divBdr>
      <w:divsChild>
        <w:div w:id="1552232003">
          <w:marLeft w:val="0"/>
          <w:marRight w:val="0"/>
          <w:marTop w:val="0"/>
          <w:marBottom w:val="0"/>
          <w:divBdr>
            <w:top w:val="none" w:sz="0" w:space="0" w:color="auto"/>
            <w:left w:val="none" w:sz="0" w:space="0" w:color="auto"/>
            <w:bottom w:val="none" w:sz="0" w:space="0" w:color="auto"/>
            <w:right w:val="none" w:sz="0" w:space="0" w:color="auto"/>
          </w:divBdr>
          <w:divsChild>
            <w:div w:id="1445227433">
              <w:marLeft w:val="0"/>
              <w:marRight w:val="0"/>
              <w:marTop w:val="0"/>
              <w:marBottom w:val="0"/>
              <w:divBdr>
                <w:top w:val="none" w:sz="0" w:space="0" w:color="auto"/>
                <w:left w:val="none" w:sz="0" w:space="0" w:color="auto"/>
                <w:bottom w:val="none" w:sz="0" w:space="0" w:color="auto"/>
                <w:right w:val="none" w:sz="0" w:space="0" w:color="auto"/>
              </w:divBdr>
              <w:divsChild>
                <w:div w:id="1228955814">
                  <w:marLeft w:val="0"/>
                  <w:marRight w:val="0"/>
                  <w:marTop w:val="0"/>
                  <w:marBottom w:val="0"/>
                  <w:divBdr>
                    <w:top w:val="none" w:sz="0" w:space="0" w:color="auto"/>
                    <w:left w:val="none" w:sz="0" w:space="0" w:color="auto"/>
                    <w:bottom w:val="none" w:sz="0" w:space="0" w:color="auto"/>
                    <w:right w:val="none" w:sz="0" w:space="0" w:color="auto"/>
                  </w:divBdr>
                  <w:divsChild>
                    <w:div w:id="1462721427">
                      <w:marLeft w:val="0"/>
                      <w:marRight w:val="0"/>
                      <w:marTop w:val="0"/>
                      <w:marBottom w:val="0"/>
                      <w:divBdr>
                        <w:top w:val="none" w:sz="0" w:space="0" w:color="auto"/>
                        <w:left w:val="none" w:sz="0" w:space="0" w:color="auto"/>
                        <w:bottom w:val="none" w:sz="0" w:space="0" w:color="auto"/>
                        <w:right w:val="none" w:sz="0" w:space="0" w:color="auto"/>
                      </w:divBdr>
                      <w:divsChild>
                        <w:div w:id="461849877">
                          <w:marLeft w:val="0"/>
                          <w:marRight w:val="0"/>
                          <w:marTop w:val="0"/>
                          <w:marBottom w:val="0"/>
                          <w:divBdr>
                            <w:top w:val="none" w:sz="0" w:space="0" w:color="auto"/>
                            <w:left w:val="none" w:sz="0" w:space="0" w:color="auto"/>
                            <w:bottom w:val="none" w:sz="0" w:space="0" w:color="auto"/>
                            <w:right w:val="none" w:sz="0" w:space="0" w:color="auto"/>
                          </w:divBdr>
                          <w:divsChild>
                            <w:div w:id="144247456">
                              <w:marLeft w:val="0"/>
                              <w:marRight w:val="0"/>
                              <w:marTop w:val="0"/>
                              <w:marBottom w:val="0"/>
                              <w:divBdr>
                                <w:top w:val="none" w:sz="0" w:space="0" w:color="auto"/>
                                <w:left w:val="none" w:sz="0" w:space="0" w:color="auto"/>
                                <w:bottom w:val="none" w:sz="0" w:space="0" w:color="auto"/>
                                <w:right w:val="none" w:sz="0" w:space="0" w:color="auto"/>
                              </w:divBdr>
                              <w:divsChild>
                                <w:div w:id="506864659">
                                  <w:marLeft w:val="0"/>
                                  <w:marRight w:val="0"/>
                                  <w:marTop w:val="0"/>
                                  <w:marBottom w:val="0"/>
                                  <w:divBdr>
                                    <w:top w:val="none" w:sz="0" w:space="0" w:color="auto"/>
                                    <w:left w:val="none" w:sz="0" w:space="0" w:color="auto"/>
                                    <w:bottom w:val="none" w:sz="0" w:space="0" w:color="auto"/>
                                    <w:right w:val="none" w:sz="0" w:space="0" w:color="auto"/>
                                  </w:divBdr>
                                  <w:divsChild>
                                    <w:div w:id="1000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144973">
      <w:bodyDiv w:val="1"/>
      <w:marLeft w:val="0"/>
      <w:marRight w:val="0"/>
      <w:marTop w:val="0"/>
      <w:marBottom w:val="0"/>
      <w:divBdr>
        <w:top w:val="none" w:sz="0" w:space="0" w:color="auto"/>
        <w:left w:val="none" w:sz="0" w:space="0" w:color="auto"/>
        <w:bottom w:val="none" w:sz="0" w:space="0" w:color="auto"/>
        <w:right w:val="none" w:sz="0" w:space="0" w:color="auto"/>
      </w:divBdr>
      <w:divsChild>
        <w:div w:id="1804081062">
          <w:marLeft w:val="0"/>
          <w:marRight w:val="0"/>
          <w:marTop w:val="0"/>
          <w:marBottom w:val="0"/>
          <w:divBdr>
            <w:top w:val="none" w:sz="0" w:space="0" w:color="auto"/>
            <w:left w:val="none" w:sz="0" w:space="0" w:color="auto"/>
            <w:bottom w:val="none" w:sz="0" w:space="0" w:color="auto"/>
            <w:right w:val="none" w:sz="0" w:space="0" w:color="auto"/>
          </w:divBdr>
          <w:divsChild>
            <w:div w:id="936520947">
              <w:marLeft w:val="0"/>
              <w:marRight w:val="0"/>
              <w:marTop w:val="0"/>
              <w:marBottom w:val="0"/>
              <w:divBdr>
                <w:top w:val="none" w:sz="0" w:space="0" w:color="auto"/>
                <w:left w:val="none" w:sz="0" w:space="0" w:color="auto"/>
                <w:bottom w:val="none" w:sz="0" w:space="0" w:color="auto"/>
                <w:right w:val="none" w:sz="0" w:space="0" w:color="auto"/>
              </w:divBdr>
              <w:divsChild>
                <w:div w:id="1096291885">
                  <w:marLeft w:val="0"/>
                  <w:marRight w:val="0"/>
                  <w:marTop w:val="0"/>
                  <w:marBottom w:val="0"/>
                  <w:divBdr>
                    <w:top w:val="none" w:sz="0" w:space="0" w:color="auto"/>
                    <w:left w:val="none" w:sz="0" w:space="0" w:color="auto"/>
                    <w:bottom w:val="none" w:sz="0" w:space="0" w:color="auto"/>
                    <w:right w:val="none" w:sz="0" w:space="0" w:color="auto"/>
                  </w:divBdr>
                  <w:divsChild>
                    <w:div w:id="1931811780">
                      <w:marLeft w:val="0"/>
                      <w:marRight w:val="0"/>
                      <w:marTop w:val="0"/>
                      <w:marBottom w:val="0"/>
                      <w:divBdr>
                        <w:top w:val="none" w:sz="0" w:space="0" w:color="auto"/>
                        <w:left w:val="none" w:sz="0" w:space="0" w:color="auto"/>
                        <w:bottom w:val="none" w:sz="0" w:space="0" w:color="auto"/>
                        <w:right w:val="none" w:sz="0" w:space="0" w:color="auto"/>
                      </w:divBdr>
                      <w:divsChild>
                        <w:div w:id="804276692">
                          <w:marLeft w:val="0"/>
                          <w:marRight w:val="0"/>
                          <w:marTop w:val="0"/>
                          <w:marBottom w:val="0"/>
                          <w:divBdr>
                            <w:top w:val="none" w:sz="0" w:space="0" w:color="auto"/>
                            <w:left w:val="none" w:sz="0" w:space="0" w:color="auto"/>
                            <w:bottom w:val="none" w:sz="0" w:space="0" w:color="auto"/>
                            <w:right w:val="none" w:sz="0" w:space="0" w:color="auto"/>
                          </w:divBdr>
                          <w:divsChild>
                            <w:div w:id="1528912990">
                              <w:marLeft w:val="0"/>
                              <w:marRight w:val="0"/>
                              <w:marTop w:val="0"/>
                              <w:marBottom w:val="0"/>
                              <w:divBdr>
                                <w:top w:val="none" w:sz="0" w:space="0" w:color="auto"/>
                                <w:left w:val="none" w:sz="0" w:space="0" w:color="auto"/>
                                <w:bottom w:val="none" w:sz="0" w:space="0" w:color="auto"/>
                                <w:right w:val="none" w:sz="0" w:space="0" w:color="auto"/>
                              </w:divBdr>
                              <w:divsChild>
                                <w:div w:id="117916098">
                                  <w:marLeft w:val="0"/>
                                  <w:marRight w:val="0"/>
                                  <w:marTop w:val="0"/>
                                  <w:marBottom w:val="0"/>
                                  <w:divBdr>
                                    <w:top w:val="none" w:sz="0" w:space="0" w:color="auto"/>
                                    <w:left w:val="none" w:sz="0" w:space="0" w:color="auto"/>
                                    <w:bottom w:val="none" w:sz="0" w:space="0" w:color="auto"/>
                                    <w:right w:val="none" w:sz="0" w:space="0" w:color="auto"/>
                                  </w:divBdr>
                                  <w:divsChild>
                                    <w:div w:id="18852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095499">
      <w:bodyDiv w:val="1"/>
      <w:marLeft w:val="0"/>
      <w:marRight w:val="0"/>
      <w:marTop w:val="0"/>
      <w:marBottom w:val="0"/>
      <w:divBdr>
        <w:top w:val="none" w:sz="0" w:space="0" w:color="auto"/>
        <w:left w:val="none" w:sz="0" w:space="0" w:color="auto"/>
        <w:bottom w:val="none" w:sz="0" w:space="0" w:color="auto"/>
        <w:right w:val="none" w:sz="0" w:space="0" w:color="auto"/>
      </w:divBdr>
      <w:divsChild>
        <w:div w:id="540673657">
          <w:marLeft w:val="0"/>
          <w:marRight w:val="0"/>
          <w:marTop w:val="100"/>
          <w:marBottom w:val="100"/>
          <w:divBdr>
            <w:top w:val="none" w:sz="0" w:space="0" w:color="auto"/>
            <w:left w:val="none" w:sz="0" w:space="0" w:color="auto"/>
            <w:bottom w:val="none" w:sz="0" w:space="0" w:color="auto"/>
            <w:right w:val="none" w:sz="0" w:space="0" w:color="auto"/>
          </w:divBdr>
          <w:divsChild>
            <w:div w:id="1802074548">
              <w:marLeft w:val="0"/>
              <w:marRight w:val="0"/>
              <w:marTop w:val="0"/>
              <w:marBottom w:val="0"/>
              <w:divBdr>
                <w:top w:val="none" w:sz="0" w:space="0" w:color="auto"/>
                <w:left w:val="none" w:sz="0" w:space="0" w:color="auto"/>
                <w:bottom w:val="none" w:sz="0" w:space="0" w:color="auto"/>
                <w:right w:val="none" w:sz="0" w:space="0" w:color="auto"/>
              </w:divBdr>
              <w:divsChild>
                <w:div w:id="1280798327">
                  <w:marLeft w:val="0"/>
                  <w:marRight w:val="0"/>
                  <w:marTop w:val="0"/>
                  <w:marBottom w:val="0"/>
                  <w:divBdr>
                    <w:top w:val="none" w:sz="0" w:space="0" w:color="auto"/>
                    <w:left w:val="none" w:sz="0" w:space="0" w:color="auto"/>
                    <w:bottom w:val="none" w:sz="0" w:space="0" w:color="auto"/>
                    <w:right w:val="none" w:sz="0" w:space="0" w:color="auto"/>
                  </w:divBdr>
                  <w:divsChild>
                    <w:div w:id="138881703">
                      <w:marLeft w:val="150"/>
                      <w:marRight w:val="150"/>
                      <w:marTop w:val="0"/>
                      <w:marBottom w:val="0"/>
                      <w:divBdr>
                        <w:top w:val="none" w:sz="0" w:space="0" w:color="auto"/>
                        <w:left w:val="none" w:sz="0" w:space="0" w:color="auto"/>
                        <w:bottom w:val="none" w:sz="0" w:space="0" w:color="auto"/>
                        <w:right w:val="none" w:sz="0" w:space="0" w:color="auto"/>
                      </w:divBdr>
                      <w:divsChild>
                        <w:div w:id="54280283">
                          <w:marLeft w:val="0"/>
                          <w:marRight w:val="0"/>
                          <w:marTop w:val="0"/>
                          <w:marBottom w:val="300"/>
                          <w:divBdr>
                            <w:top w:val="none" w:sz="0" w:space="0" w:color="auto"/>
                            <w:left w:val="none" w:sz="0" w:space="0" w:color="auto"/>
                            <w:bottom w:val="none" w:sz="0" w:space="0" w:color="auto"/>
                            <w:right w:val="none" w:sz="0" w:space="0" w:color="auto"/>
                          </w:divBdr>
                          <w:divsChild>
                            <w:div w:id="1297906223">
                              <w:marLeft w:val="0"/>
                              <w:marRight w:val="0"/>
                              <w:marTop w:val="0"/>
                              <w:marBottom w:val="300"/>
                              <w:divBdr>
                                <w:top w:val="none" w:sz="0" w:space="0" w:color="auto"/>
                                <w:left w:val="none" w:sz="0" w:space="0" w:color="auto"/>
                                <w:bottom w:val="none" w:sz="0" w:space="0" w:color="auto"/>
                                <w:right w:val="none" w:sz="0" w:space="0" w:color="auto"/>
                              </w:divBdr>
                              <w:divsChild>
                                <w:div w:id="200551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946421">
      <w:bodyDiv w:val="1"/>
      <w:marLeft w:val="0"/>
      <w:marRight w:val="0"/>
      <w:marTop w:val="0"/>
      <w:marBottom w:val="0"/>
      <w:divBdr>
        <w:top w:val="none" w:sz="0" w:space="0" w:color="auto"/>
        <w:left w:val="none" w:sz="0" w:space="0" w:color="auto"/>
        <w:bottom w:val="none" w:sz="0" w:space="0" w:color="auto"/>
        <w:right w:val="none" w:sz="0" w:space="0" w:color="auto"/>
      </w:divBdr>
      <w:divsChild>
        <w:div w:id="1820264114">
          <w:marLeft w:val="0"/>
          <w:marRight w:val="0"/>
          <w:marTop w:val="0"/>
          <w:marBottom w:val="0"/>
          <w:divBdr>
            <w:top w:val="none" w:sz="0" w:space="0" w:color="auto"/>
            <w:left w:val="none" w:sz="0" w:space="0" w:color="auto"/>
            <w:bottom w:val="none" w:sz="0" w:space="0" w:color="auto"/>
            <w:right w:val="none" w:sz="0" w:space="0" w:color="auto"/>
          </w:divBdr>
          <w:divsChild>
            <w:div w:id="1673333003">
              <w:marLeft w:val="0"/>
              <w:marRight w:val="0"/>
              <w:marTop w:val="0"/>
              <w:marBottom w:val="0"/>
              <w:divBdr>
                <w:top w:val="none" w:sz="0" w:space="0" w:color="auto"/>
                <w:left w:val="none" w:sz="0" w:space="0" w:color="auto"/>
                <w:bottom w:val="none" w:sz="0" w:space="0" w:color="auto"/>
                <w:right w:val="none" w:sz="0" w:space="0" w:color="auto"/>
              </w:divBdr>
              <w:divsChild>
                <w:div w:id="1416123340">
                  <w:marLeft w:val="0"/>
                  <w:marRight w:val="0"/>
                  <w:marTop w:val="0"/>
                  <w:marBottom w:val="0"/>
                  <w:divBdr>
                    <w:top w:val="none" w:sz="0" w:space="0" w:color="auto"/>
                    <w:left w:val="none" w:sz="0" w:space="0" w:color="auto"/>
                    <w:bottom w:val="none" w:sz="0" w:space="0" w:color="auto"/>
                    <w:right w:val="none" w:sz="0" w:space="0" w:color="auto"/>
                  </w:divBdr>
                  <w:divsChild>
                    <w:div w:id="1286039378">
                      <w:marLeft w:val="0"/>
                      <w:marRight w:val="0"/>
                      <w:marTop w:val="0"/>
                      <w:marBottom w:val="0"/>
                      <w:divBdr>
                        <w:top w:val="none" w:sz="0" w:space="0" w:color="auto"/>
                        <w:left w:val="none" w:sz="0" w:space="0" w:color="auto"/>
                        <w:bottom w:val="none" w:sz="0" w:space="0" w:color="auto"/>
                        <w:right w:val="none" w:sz="0" w:space="0" w:color="auto"/>
                      </w:divBdr>
                      <w:divsChild>
                        <w:div w:id="588196001">
                          <w:marLeft w:val="0"/>
                          <w:marRight w:val="0"/>
                          <w:marTop w:val="0"/>
                          <w:marBottom w:val="0"/>
                          <w:divBdr>
                            <w:top w:val="none" w:sz="0" w:space="0" w:color="auto"/>
                            <w:left w:val="none" w:sz="0" w:space="0" w:color="auto"/>
                            <w:bottom w:val="none" w:sz="0" w:space="0" w:color="auto"/>
                            <w:right w:val="none" w:sz="0" w:space="0" w:color="auto"/>
                          </w:divBdr>
                          <w:divsChild>
                            <w:div w:id="1552841711">
                              <w:marLeft w:val="0"/>
                              <w:marRight w:val="0"/>
                              <w:marTop w:val="0"/>
                              <w:marBottom w:val="0"/>
                              <w:divBdr>
                                <w:top w:val="none" w:sz="0" w:space="0" w:color="auto"/>
                                <w:left w:val="none" w:sz="0" w:space="0" w:color="auto"/>
                                <w:bottom w:val="none" w:sz="0" w:space="0" w:color="auto"/>
                                <w:right w:val="none" w:sz="0" w:space="0" w:color="auto"/>
                              </w:divBdr>
                              <w:divsChild>
                                <w:div w:id="327445541">
                                  <w:marLeft w:val="0"/>
                                  <w:marRight w:val="0"/>
                                  <w:marTop w:val="0"/>
                                  <w:marBottom w:val="0"/>
                                  <w:divBdr>
                                    <w:top w:val="none" w:sz="0" w:space="0" w:color="auto"/>
                                    <w:left w:val="none" w:sz="0" w:space="0" w:color="auto"/>
                                    <w:bottom w:val="none" w:sz="0" w:space="0" w:color="auto"/>
                                    <w:right w:val="none" w:sz="0" w:space="0" w:color="auto"/>
                                  </w:divBdr>
                                  <w:divsChild>
                                    <w:div w:id="2146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4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lers.co.uk" TargetMode="External"/><Relationship Id="rId5" Type="http://schemas.openxmlformats.org/officeDocument/2006/relationships/hyperlink" Target="mailto:enquiries@bool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Waghorne</dc:creator>
  <cp:keywords/>
  <dc:description/>
  <cp:lastModifiedBy>Richard Borrington</cp:lastModifiedBy>
  <cp:revision>9</cp:revision>
  <dcterms:created xsi:type="dcterms:W3CDTF">2016-08-08T14:24:00Z</dcterms:created>
  <dcterms:modified xsi:type="dcterms:W3CDTF">2016-09-07T11:37:00Z</dcterms:modified>
</cp:coreProperties>
</file>